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3136269" w14:textId="06A308AC" w:rsidR="002443BF" w:rsidRPr="00D142C4" w:rsidRDefault="00562311">
      <w:pPr>
        <w:rPr>
          <w:rFonts w:asciiTheme="minorEastAsia" w:eastAsiaTheme="minorEastAsia" w:hAnsiTheme="minorEastAsia"/>
          <w:sz w:val="24"/>
        </w:rPr>
      </w:pPr>
      <w:r w:rsidRPr="00D142C4">
        <w:rPr>
          <w:rFonts w:asciiTheme="minorEastAsia" w:eastAsiaTheme="minorEastAsia" w:hAnsiTheme="minorEastAsia" w:hint="eastAsia"/>
          <w:sz w:val="24"/>
        </w:rPr>
        <w:t>様式第２（第５条関係）</w:t>
      </w:r>
    </w:p>
    <w:p w14:paraId="0E984EC7" w14:textId="64B1EA52" w:rsidR="0093319D" w:rsidRPr="00D142C4" w:rsidRDefault="000A7F88">
      <w:pPr>
        <w:rPr>
          <w:rFonts w:asciiTheme="minorEastAsia" w:eastAsiaTheme="minorEastAsia" w:hAnsiTheme="minorEastAsia"/>
          <w:sz w:val="24"/>
        </w:rPr>
      </w:pPr>
      <w:bookmarkStart w:id="0" w:name="OLE_LINK11"/>
      <w:bookmarkStart w:id="1" w:name="OLE_LINK12"/>
      <w:bookmarkStart w:id="2" w:name="OLE_LINK13"/>
      <w:bookmarkStart w:id="3" w:name="OLE_LINK1"/>
      <w:r w:rsidRPr="00D142C4">
        <w:rPr>
          <w:rFonts w:asciiTheme="minorEastAsia" w:eastAsiaTheme="minorEastAsia" w:hAnsiTheme="minorEastAsia" w:hint="eastAsia"/>
          <w:sz w:val="24"/>
        </w:rPr>
        <w:t>家庭用エネルギー管理システム（ＨＥＭＳ）</w:t>
      </w:r>
    </w:p>
    <w:p w14:paraId="18772A34" w14:textId="77777777" w:rsidR="00F437A1" w:rsidRPr="00F437A1" w:rsidRDefault="00F437A1">
      <w:pPr>
        <w:rPr>
          <w:rFonts w:asciiTheme="majorEastAsia" w:eastAsiaTheme="majorEastAsia" w:hAnsiTheme="majorEastAsia"/>
          <w:sz w:val="22"/>
          <w:szCs w:val="22"/>
        </w:rPr>
      </w:pPr>
    </w:p>
    <w:p w14:paraId="0412E4FD" w14:textId="77777777" w:rsidR="007235E8" w:rsidRPr="00506C36" w:rsidRDefault="001D65BE" w:rsidP="0093319D">
      <w:pPr>
        <w:jc w:val="center"/>
        <w:rPr>
          <w:sz w:val="24"/>
        </w:rPr>
      </w:pPr>
      <w:r w:rsidRPr="00506C36">
        <w:rPr>
          <w:rFonts w:hint="eastAsia"/>
          <w:sz w:val="24"/>
        </w:rPr>
        <w:t>経費内訳書</w:t>
      </w:r>
    </w:p>
    <w:p w14:paraId="1B46F764" w14:textId="48ED2AEB" w:rsidR="009C27FF" w:rsidRPr="00506C36" w:rsidRDefault="000D6D27" w:rsidP="00EE5290">
      <w:pPr>
        <w:autoSpaceDE w:val="0"/>
        <w:autoSpaceDN w:val="0"/>
        <w:adjustRightInd w:val="0"/>
        <w:spacing w:beforeLines="50" w:before="178"/>
        <w:jc w:val="left"/>
        <w:rPr>
          <w:rFonts w:ascii="ＭＳ 明朝" w:hAnsi="ＭＳ 明朝"/>
          <w:sz w:val="24"/>
        </w:rPr>
      </w:pPr>
      <w:r w:rsidRPr="00506C36">
        <w:rPr>
          <w:rFonts w:ascii="ＭＳ 明朝" w:hAnsi="ＭＳ 明朝" w:hint="eastAsia"/>
          <w:sz w:val="24"/>
        </w:rPr>
        <w:t>１.</w:t>
      </w:r>
      <w:r w:rsidR="00C96791" w:rsidRPr="00C96791">
        <w:rPr>
          <w:rFonts w:hint="eastAsia"/>
          <w:sz w:val="24"/>
        </w:rPr>
        <w:t xml:space="preserve"> </w:t>
      </w:r>
      <w:r w:rsidR="00D142C4" w:rsidRPr="00D142C4">
        <w:rPr>
          <w:rFonts w:asciiTheme="minorEastAsia" w:eastAsiaTheme="minorEastAsia" w:hAnsiTheme="minorEastAsia" w:hint="eastAsia"/>
          <w:sz w:val="24"/>
        </w:rPr>
        <w:t>家庭用エネルギー管理システム</w:t>
      </w:r>
      <w:r w:rsidR="001A5D34" w:rsidRPr="00506C36">
        <w:rPr>
          <w:rFonts w:ascii="ＭＳ 明朝" w:hAnsi="ＭＳ 明朝" w:hint="eastAsia"/>
          <w:sz w:val="24"/>
        </w:rPr>
        <w:t>の概要</w:t>
      </w:r>
      <w:r w:rsidR="001F7754">
        <w:rPr>
          <w:rFonts w:ascii="ＭＳ 明朝" w:hAnsi="ＭＳ 明朝" w:hint="eastAsia"/>
          <w:sz w:val="24"/>
        </w:rPr>
        <w:t xml:space="preserve">　</w:t>
      </w:r>
      <w:r w:rsidR="005818AD">
        <w:rPr>
          <w:rFonts w:ascii="ＭＳ 明朝" w:hAnsi="ＭＳ 明朝" w:hint="eastAsia"/>
          <w:sz w:val="24"/>
        </w:rPr>
        <w:t xml:space="preserve">　</w:t>
      </w:r>
      <w:r w:rsidRPr="00EE5290">
        <w:rPr>
          <w:rFonts w:ascii="ＭＳ 明朝" w:hAnsi="ＭＳ 明朝" w:hint="eastAsia"/>
          <w:sz w:val="22"/>
          <w:szCs w:val="22"/>
        </w:rPr>
        <w:t>※設備は未使用品である</w:t>
      </w:r>
      <w:r w:rsidR="0088599A" w:rsidRPr="00EE5290">
        <w:rPr>
          <w:rFonts w:ascii="ＭＳ 明朝" w:hAnsi="ＭＳ 明朝" w:hint="eastAsia"/>
          <w:sz w:val="22"/>
          <w:szCs w:val="22"/>
        </w:rPr>
        <w:t>こと</w:t>
      </w:r>
    </w:p>
    <w:tbl>
      <w:tblPr>
        <w:tblStyle w:val="a6"/>
        <w:tblW w:w="8931" w:type="dxa"/>
        <w:tblInd w:w="108" w:type="dxa"/>
        <w:tblLook w:val="04A0" w:firstRow="1" w:lastRow="0" w:firstColumn="1" w:lastColumn="0" w:noHBand="0" w:noVBand="1"/>
      </w:tblPr>
      <w:tblGrid>
        <w:gridCol w:w="4536"/>
        <w:gridCol w:w="4395"/>
      </w:tblGrid>
      <w:tr w:rsidR="001A5D34" w:rsidRPr="00506C36" w14:paraId="0156151D" w14:textId="77777777" w:rsidTr="00FE5C36">
        <w:trPr>
          <w:trHeight w:val="333"/>
        </w:trPr>
        <w:tc>
          <w:tcPr>
            <w:tcW w:w="4536" w:type="dxa"/>
          </w:tcPr>
          <w:p w14:paraId="0C8D77EB" w14:textId="77777777" w:rsidR="001A5D34" w:rsidRPr="00506C36" w:rsidRDefault="001A5D34" w:rsidP="00F57C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 w:rsidRPr="00506C36">
              <w:rPr>
                <w:rFonts w:ascii="ＭＳ 明朝" w:hAnsi="ＭＳ 明朝" w:hint="eastAsia"/>
                <w:sz w:val="24"/>
              </w:rPr>
              <w:t>メーカー</w:t>
            </w:r>
          </w:p>
        </w:tc>
        <w:tc>
          <w:tcPr>
            <w:tcW w:w="4395" w:type="dxa"/>
          </w:tcPr>
          <w:p w14:paraId="2A3E3BE1" w14:textId="6F2A1406" w:rsidR="001A5D34" w:rsidRPr="00506C36" w:rsidRDefault="001A6650" w:rsidP="00F57C1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 w:rsidRPr="00506C36">
              <w:rPr>
                <w:rFonts w:ascii="ＭＳ 明朝" w:hAnsi="ＭＳ 明朝" w:hint="eastAsia"/>
                <w:sz w:val="24"/>
              </w:rPr>
              <w:t>型式</w:t>
            </w:r>
          </w:p>
        </w:tc>
      </w:tr>
      <w:tr w:rsidR="001A5D34" w:rsidRPr="00506C36" w14:paraId="51CC817B" w14:textId="77777777" w:rsidTr="004040EB">
        <w:trPr>
          <w:trHeight w:val="875"/>
        </w:trPr>
        <w:tc>
          <w:tcPr>
            <w:tcW w:w="4536" w:type="dxa"/>
            <w:vAlign w:val="center"/>
          </w:tcPr>
          <w:p w14:paraId="5E749C73" w14:textId="77777777" w:rsidR="001A5D34" w:rsidRPr="00506C36" w:rsidRDefault="001A5D34" w:rsidP="00F57C1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395" w:type="dxa"/>
            <w:vAlign w:val="center"/>
          </w:tcPr>
          <w:p w14:paraId="3AA2DA58" w14:textId="77777777" w:rsidR="001A5D34" w:rsidRPr="00506C36" w:rsidRDefault="001A5D34" w:rsidP="00F57C1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0FFF8D4C" w14:textId="7197378E" w:rsidR="0080320C" w:rsidRPr="00506C36" w:rsidRDefault="00456A1F" w:rsidP="00C96791">
      <w:pPr>
        <w:pStyle w:val="a7"/>
        <w:tabs>
          <w:tab w:val="left" w:pos="5682"/>
        </w:tabs>
        <w:rPr>
          <w:rFonts w:ascii="ＭＳ 明朝" w:eastAsia="ＭＳ 明朝" w:hAnsi="ＭＳ 明朝" w:cs="Times New Roman"/>
          <w:kern w:val="2"/>
          <w:sz w:val="24"/>
          <w:szCs w:val="24"/>
          <w:lang w:eastAsia="ja-JP"/>
        </w:rPr>
      </w:pPr>
      <w:r w:rsidRPr="00506C36">
        <w:rPr>
          <w:rFonts w:ascii="ＭＳ 明朝" w:eastAsia="ＭＳ 明朝" w:hAnsi="ＭＳ 明朝" w:cs="Times New Roman" w:hint="eastAsia"/>
          <w:kern w:val="2"/>
          <w:sz w:val="24"/>
          <w:szCs w:val="24"/>
          <w:lang w:eastAsia="ja-JP"/>
        </w:rPr>
        <w:t>※下記</w:t>
      </w:r>
      <w:r w:rsidR="00D4671D">
        <w:rPr>
          <w:rFonts w:ascii="ＭＳ 明朝" w:eastAsia="ＭＳ 明朝" w:hAnsi="ＭＳ 明朝" w:cs="Times New Roman" w:hint="eastAsia"/>
          <w:kern w:val="2"/>
          <w:sz w:val="24"/>
          <w:szCs w:val="24"/>
          <w:lang w:eastAsia="ja-JP"/>
        </w:rPr>
        <w:t>の</w:t>
      </w:r>
      <w:r w:rsidR="00D142C4">
        <w:rPr>
          <w:rFonts w:ascii="ＭＳ 明朝" w:eastAsia="ＭＳ 明朝" w:hAnsi="ＭＳ 明朝" w:cs="Times New Roman" w:hint="eastAsia"/>
          <w:kern w:val="2"/>
          <w:sz w:val="24"/>
          <w:szCs w:val="24"/>
          <w:lang w:eastAsia="ja-JP"/>
        </w:rPr>
        <w:t>要件</w:t>
      </w:r>
      <w:r w:rsidRPr="00506C36">
        <w:rPr>
          <w:rFonts w:ascii="ＭＳ 明朝" w:eastAsia="ＭＳ 明朝" w:hAnsi="ＭＳ 明朝" w:cs="Times New Roman" w:hint="eastAsia"/>
          <w:kern w:val="2"/>
          <w:sz w:val="24"/>
          <w:szCs w:val="24"/>
          <w:lang w:eastAsia="ja-JP"/>
        </w:rPr>
        <w:t>を満たしていること。</w:t>
      </w:r>
      <w:r w:rsidR="00127BE8" w:rsidRPr="00506C36">
        <w:rPr>
          <w:rFonts w:ascii="ＭＳ 明朝" w:eastAsia="ＭＳ 明朝" w:hAnsi="ＭＳ 明朝" w:cs="Times New Roman" w:hint="eastAsia"/>
          <w:kern w:val="2"/>
          <w:sz w:val="24"/>
          <w:szCs w:val="24"/>
          <w:lang w:eastAsia="ja-JP"/>
        </w:rPr>
        <w:t>（</w:t>
      </w:r>
      <w:r w:rsidR="00D4671D">
        <w:rPr>
          <w:rFonts w:ascii="ＭＳ 明朝" w:eastAsia="ＭＳ 明朝" w:hAnsi="ＭＳ 明朝" w:cs="Times New Roman" w:hint="eastAsia"/>
          <w:kern w:val="2"/>
          <w:sz w:val="24"/>
          <w:szCs w:val="24"/>
          <w:lang w:eastAsia="ja-JP"/>
        </w:rPr>
        <w:t>□に</w:t>
      </w:r>
      <w:r w:rsidR="00127BE8" w:rsidRPr="00506C36">
        <w:rPr>
          <w:rFonts w:ascii="ＭＳ 明朝" w:eastAsia="ＭＳ 明朝" w:hAnsi="ＭＳ 明朝" w:cs="Times New Roman" w:hint="eastAsia"/>
          <w:kern w:val="2"/>
          <w:sz w:val="24"/>
          <w:szCs w:val="24"/>
          <w:lang w:eastAsia="ja-JP"/>
        </w:rPr>
        <w:t>チェックマークを記入）</w:t>
      </w:r>
    </w:p>
    <w:p w14:paraId="67CE87E2" w14:textId="018282C5" w:rsidR="00D914DC" w:rsidRDefault="00D914DC" w:rsidP="00474F21">
      <w:pPr>
        <w:pStyle w:val="a7"/>
        <w:numPr>
          <w:ilvl w:val="0"/>
          <w:numId w:val="8"/>
        </w:numPr>
        <w:tabs>
          <w:tab w:val="left" w:pos="5682"/>
        </w:tabs>
        <w:spacing w:beforeLines="50" w:before="178"/>
        <w:jc w:val="both"/>
        <w:rPr>
          <w:rFonts w:ascii="ＭＳ 明朝" w:eastAsia="ＭＳ 明朝" w:hAnsi="ＭＳ 明朝" w:cs="Times New Roman"/>
          <w:kern w:val="2"/>
          <w:sz w:val="22"/>
          <w:szCs w:val="22"/>
          <w:lang w:eastAsia="ja-JP"/>
        </w:rPr>
      </w:pPr>
      <w:r w:rsidRPr="00C96791">
        <w:rPr>
          <w:rFonts w:ascii="ＭＳ 明朝" w:eastAsia="ＭＳ 明朝" w:hAnsi="ＭＳ 明朝" w:cs="Times New Roman" w:hint="eastAsia"/>
          <w:kern w:val="2"/>
          <w:sz w:val="22"/>
          <w:szCs w:val="22"/>
          <w:lang w:eastAsia="ja-JP"/>
        </w:rPr>
        <w:t>「ＥＣＨＯＮＥＴ Ｌｉｔｅ」規格を標準インターフェイスとして搭載しているもの</w:t>
      </w:r>
      <w:r w:rsidR="00D142C4">
        <w:rPr>
          <w:rFonts w:ascii="ＭＳ 明朝" w:eastAsia="ＭＳ 明朝" w:hAnsi="ＭＳ 明朝" w:cs="Times New Roman" w:hint="eastAsia"/>
          <w:kern w:val="2"/>
          <w:sz w:val="22"/>
          <w:szCs w:val="22"/>
          <w:lang w:eastAsia="ja-JP"/>
        </w:rPr>
        <w:t>であること。</w:t>
      </w:r>
    </w:p>
    <w:p w14:paraId="120B8F09" w14:textId="21EE6C6E" w:rsidR="00450C5D" w:rsidRPr="00C96791" w:rsidRDefault="00450C5D" w:rsidP="00D4671D">
      <w:pPr>
        <w:pStyle w:val="a7"/>
        <w:numPr>
          <w:ilvl w:val="0"/>
          <w:numId w:val="8"/>
        </w:numPr>
        <w:tabs>
          <w:tab w:val="left" w:pos="5682"/>
        </w:tabs>
        <w:spacing w:beforeLines="20" w:before="71"/>
        <w:rPr>
          <w:rFonts w:ascii="ＭＳ 明朝" w:eastAsia="ＭＳ 明朝" w:hAnsi="ＭＳ 明朝" w:cs="Times New Roman"/>
          <w:kern w:val="2"/>
          <w:sz w:val="22"/>
          <w:szCs w:val="22"/>
          <w:lang w:eastAsia="ja-JP"/>
        </w:rPr>
      </w:pPr>
      <w:r w:rsidRPr="00C96791">
        <w:rPr>
          <w:rFonts w:ascii="ＭＳ 明朝" w:eastAsia="ＭＳ 明朝" w:hAnsi="ＭＳ 明朝" w:cs="Times New Roman" w:hint="eastAsia"/>
          <w:kern w:val="2"/>
          <w:sz w:val="22"/>
          <w:szCs w:val="22"/>
          <w:lang w:eastAsia="ja-JP"/>
        </w:rPr>
        <w:t>タブレット、スマートフォン、パソコン又は家庭用エネルギー管理システムに付随する専用モニターにより、電力使用量を表示できるもの</w:t>
      </w:r>
      <w:r w:rsidR="00D142C4">
        <w:rPr>
          <w:rFonts w:ascii="ＭＳ 明朝" w:eastAsia="ＭＳ 明朝" w:hAnsi="ＭＳ 明朝" w:cs="Times New Roman" w:hint="eastAsia"/>
          <w:kern w:val="2"/>
          <w:sz w:val="22"/>
          <w:szCs w:val="22"/>
          <w:lang w:eastAsia="ja-JP"/>
        </w:rPr>
        <w:t>であること。</w:t>
      </w:r>
    </w:p>
    <w:p w14:paraId="6C72545F" w14:textId="52C28CA1" w:rsidR="00450C5D" w:rsidRPr="00C96791" w:rsidRDefault="00450C5D" w:rsidP="00D4671D">
      <w:pPr>
        <w:pStyle w:val="a7"/>
        <w:numPr>
          <w:ilvl w:val="0"/>
          <w:numId w:val="8"/>
        </w:numPr>
        <w:tabs>
          <w:tab w:val="left" w:pos="5682"/>
        </w:tabs>
        <w:overflowPunct w:val="0"/>
        <w:spacing w:beforeLines="20" w:before="71"/>
        <w:jc w:val="both"/>
        <w:rPr>
          <w:rFonts w:ascii="ＭＳ 明朝" w:eastAsia="ＭＳ 明朝" w:hAnsi="ＭＳ 明朝" w:cs="Times New Roman"/>
          <w:kern w:val="2"/>
          <w:sz w:val="22"/>
          <w:szCs w:val="22"/>
          <w:lang w:eastAsia="ja-JP"/>
        </w:rPr>
      </w:pPr>
      <w:r w:rsidRPr="00C96791">
        <w:rPr>
          <w:rFonts w:ascii="ＭＳ 明朝" w:eastAsia="ＭＳ 明朝" w:hAnsi="ＭＳ 明朝" w:cs="Times New Roman" w:hint="eastAsia"/>
          <w:kern w:val="2"/>
          <w:sz w:val="22"/>
          <w:szCs w:val="22"/>
          <w:lang w:eastAsia="ja-JP"/>
        </w:rPr>
        <w:t>住宅全体の電力使用量を30分間隔以内で計測し、１時間以内の単位で１ヶ月以上、１日以内の単位で13ヶ月以上蓄積できるもの</w:t>
      </w:r>
      <w:r w:rsidR="00D142C4">
        <w:rPr>
          <w:rFonts w:ascii="ＭＳ 明朝" w:eastAsia="ＭＳ 明朝" w:hAnsi="ＭＳ 明朝" w:cs="Times New Roman" w:hint="eastAsia"/>
          <w:kern w:val="2"/>
          <w:sz w:val="22"/>
          <w:szCs w:val="22"/>
          <w:lang w:eastAsia="ja-JP"/>
        </w:rPr>
        <w:t>であること。</w:t>
      </w:r>
    </w:p>
    <w:p w14:paraId="36D73429" w14:textId="4E1B7A2C" w:rsidR="00450C5D" w:rsidRDefault="00450C5D" w:rsidP="00D4671D">
      <w:pPr>
        <w:pStyle w:val="a7"/>
        <w:numPr>
          <w:ilvl w:val="0"/>
          <w:numId w:val="8"/>
        </w:numPr>
        <w:tabs>
          <w:tab w:val="left" w:pos="5682"/>
        </w:tabs>
        <w:spacing w:beforeLines="20" w:before="71"/>
        <w:rPr>
          <w:rFonts w:ascii="ＭＳ 明朝" w:eastAsia="ＭＳ 明朝" w:hAnsi="ＭＳ 明朝" w:cs="Times New Roman"/>
          <w:kern w:val="2"/>
          <w:sz w:val="22"/>
          <w:szCs w:val="22"/>
          <w:lang w:eastAsia="ja-JP"/>
        </w:rPr>
      </w:pPr>
      <w:r w:rsidRPr="00450C5D">
        <w:rPr>
          <w:rFonts w:ascii="ＭＳ 明朝" w:eastAsia="ＭＳ 明朝" w:hAnsi="ＭＳ 明朝" w:cs="Times New Roman" w:hint="eastAsia"/>
          <w:kern w:val="2"/>
          <w:sz w:val="22"/>
          <w:szCs w:val="22"/>
          <w:lang w:eastAsia="ja-JP"/>
        </w:rPr>
        <w:t>分岐回路単位の電力使用量、部屋単位の電力使用量、電気機器単位の電力使用量のいずれかを30分間隔以内で計測し、１時間以内の単位で１ヶ月以上、１日以内の単位で13ヶ月以上蓄積できるもの</w:t>
      </w:r>
      <w:r w:rsidR="00D142C4">
        <w:rPr>
          <w:rFonts w:ascii="ＭＳ 明朝" w:eastAsia="ＭＳ 明朝" w:hAnsi="ＭＳ 明朝" w:cs="Times New Roman" w:hint="eastAsia"/>
          <w:kern w:val="2"/>
          <w:sz w:val="22"/>
          <w:szCs w:val="22"/>
          <w:lang w:eastAsia="ja-JP"/>
        </w:rPr>
        <w:t>であること</w:t>
      </w:r>
      <w:r w:rsidRPr="00450C5D">
        <w:rPr>
          <w:rFonts w:ascii="ＭＳ 明朝" w:eastAsia="ＭＳ 明朝" w:hAnsi="ＭＳ 明朝" w:cs="Times New Roman" w:hint="eastAsia"/>
          <w:kern w:val="2"/>
          <w:sz w:val="22"/>
          <w:szCs w:val="22"/>
          <w:lang w:eastAsia="ja-JP"/>
        </w:rPr>
        <w:t>。ただし、燃料電池で発電された発電量、太陽光発電施設の設置による発電量及び売電量、蓄電池の設置による充電量及び放電量（以下「発電量及び充電量等」という。）のいずれかを計測し、蓄積できる場合は</w:t>
      </w:r>
      <w:r w:rsidR="00474F21">
        <w:rPr>
          <w:rFonts w:ascii="ＭＳ 明朝" w:eastAsia="ＭＳ 明朝" w:hAnsi="ＭＳ 明朝" w:cs="Times New Roman" w:hint="eastAsia"/>
          <w:kern w:val="2"/>
          <w:sz w:val="22"/>
          <w:szCs w:val="22"/>
          <w:lang w:eastAsia="ja-JP"/>
        </w:rPr>
        <w:t>こ</w:t>
      </w:r>
      <w:r w:rsidRPr="00450C5D">
        <w:rPr>
          <w:rFonts w:ascii="ＭＳ 明朝" w:eastAsia="ＭＳ 明朝" w:hAnsi="ＭＳ 明朝" w:cs="Times New Roman" w:hint="eastAsia"/>
          <w:kern w:val="2"/>
          <w:sz w:val="22"/>
          <w:szCs w:val="22"/>
          <w:lang w:eastAsia="ja-JP"/>
        </w:rPr>
        <w:t>の限りでない。</w:t>
      </w:r>
    </w:p>
    <w:p w14:paraId="57BC1231" w14:textId="5A479E9D" w:rsidR="00450C5D" w:rsidRDefault="00D4671D" w:rsidP="00D4671D">
      <w:pPr>
        <w:pStyle w:val="a7"/>
        <w:numPr>
          <w:ilvl w:val="0"/>
          <w:numId w:val="8"/>
        </w:numPr>
        <w:tabs>
          <w:tab w:val="left" w:pos="5682"/>
        </w:tabs>
        <w:spacing w:beforeLines="20" w:before="71"/>
        <w:rPr>
          <w:rFonts w:ascii="ＭＳ 明朝" w:eastAsia="ＭＳ 明朝" w:hAnsi="ＭＳ 明朝" w:cs="Times New Roman"/>
          <w:kern w:val="2"/>
          <w:sz w:val="22"/>
          <w:szCs w:val="22"/>
          <w:lang w:eastAsia="ja-JP"/>
        </w:rPr>
      </w:pPr>
      <w:r w:rsidRPr="00D4671D">
        <w:rPr>
          <w:rFonts w:ascii="ＭＳ 明朝" w:eastAsia="ＭＳ 明朝" w:hAnsi="ＭＳ 明朝" w:cs="Times New Roman" w:hint="eastAsia"/>
          <w:kern w:val="2"/>
          <w:sz w:val="22"/>
          <w:szCs w:val="22"/>
          <w:lang w:eastAsia="ja-JP"/>
        </w:rPr>
        <w:t>一つ以上の設備又は電気機器に対して、電力使用量を削減するための制御又は蓄電池等の蓄エネルギー設備を用いたピークカット、ピークシフト制御を自動的（使用</w:t>
      </w:r>
      <w:r>
        <w:rPr>
          <w:rFonts w:ascii="ＭＳ 明朝" w:eastAsia="ＭＳ 明朝" w:hAnsi="ＭＳ 明朝" w:cs="Times New Roman" w:hint="eastAsia"/>
          <w:kern w:val="2"/>
          <w:sz w:val="22"/>
          <w:szCs w:val="22"/>
          <w:lang w:eastAsia="ja-JP"/>
        </w:rPr>
        <w:t>者の確認を介した半自動制御を含む。）に実行できるもの</w:t>
      </w:r>
      <w:r w:rsidR="00D142C4">
        <w:rPr>
          <w:rFonts w:ascii="ＭＳ 明朝" w:eastAsia="ＭＳ 明朝" w:hAnsi="ＭＳ 明朝" w:cs="Times New Roman" w:hint="eastAsia"/>
          <w:kern w:val="2"/>
          <w:sz w:val="22"/>
          <w:szCs w:val="22"/>
          <w:lang w:eastAsia="ja-JP"/>
        </w:rPr>
        <w:t>であること。</w:t>
      </w:r>
    </w:p>
    <w:p w14:paraId="34B948F1" w14:textId="6F583160" w:rsidR="00D142C4" w:rsidRDefault="00D4671D" w:rsidP="00D142C4">
      <w:pPr>
        <w:pStyle w:val="a7"/>
        <w:numPr>
          <w:ilvl w:val="0"/>
          <w:numId w:val="8"/>
        </w:numPr>
        <w:tabs>
          <w:tab w:val="left" w:pos="5682"/>
        </w:tabs>
        <w:spacing w:beforeLines="20" w:before="71"/>
        <w:rPr>
          <w:rFonts w:ascii="ＭＳ 明朝" w:eastAsia="ＭＳ 明朝" w:hAnsi="ＭＳ 明朝" w:cs="Times New Roman"/>
          <w:kern w:val="2"/>
          <w:sz w:val="22"/>
          <w:szCs w:val="22"/>
          <w:lang w:eastAsia="ja-JP"/>
        </w:rPr>
      </w:pPr>
      <w:r w:rsidRPr="00D4671D">
        <w:rPr>
          <w:rFonts w:ascii="ＭＳ 明朝" w:eastAsia="ＭＳ 明朝" w:hAnsi="ＭＳ 明朝" w:cs="Times New Roman" w:hint="eastAsia"/>
          <w:kern w:val="2"/>
          <w:sz w:val="22"/>
          <w:szCs w:val="22"/>
          <w:lang w:eastAsia="ja-JP"/>
        </w:rPr>
        <w:t>太陽光発電施設等の創エネルギー設備及び蓄電池等の蓄エネルギー設備との接続機能を有しており、発電量等、充電量等の情報</w:t>
      </w:r>
      <w:r w:rsidR="00474F21">
        <w:rPr>
          <w:rFonts w:ascii="ＭＳ 明朝" w:eastAsia="ＭＳ 明朝" w:hAnsi="ＭＳ 明朝" w:cs="Times New Roman" w:hint="eastAsia"/>
          <w:kern w:val="2"/>
          <w:sz w:val="22"/>
          <w:szCs w:val="22"/>
          <w:lang w:eastAsia="ja-JP"/>
        </w:rPr>
        <w:t>を</w:t>
      </w:r>
      <w:r w:rsidRPr="00D4671D">
        <w:rPr>
          <w:rFonts w:ascii="ＭＳ 明朝" w:eastAsia="ＭＳ 明朝" w:hAnsi="ＭＳ 明朝" w:cs="Times New Roman" w:hint="eastAsia"/>
          <w:kern w:val="2"/>
          <w:sz w:val="22"/>
          <w:szCs w:val="22"/>
          <w:lang w:eastAsia="ja-JP"/>
        </w:rPr>
        <w:t>取得又は計測できるもの</w:t>
      </w:r>
      <w:r w:rsidR="00D142C4">
        <w:rPr>
          <w:rFonts w:ascii="ＭＳ 明朝" w:eastAsia="ＭＳ 明朝" w:hAnsi="ＭＳ 明朝" w:cs="Times New Roman" w:hint="eastAsia"/>
          <w:kern w:val="2"/>
          <w:sz w:val="22"/>
          <w:szCs w:val="22"/>
          <w:lang w:eastAsia="ja-JP"/>
        </w:rPr>
        <w:t>であること。</w:t>
      </w:r>
    </w:p>
    <w:p w14:paraId="3284C839" w14:textId="3802A046" w:rsidR="000A7F88" w:rsidRDefault="00D4671D" w:rsidP="00D142C4">
      <w:pPr>
        <w:pStyle w:val="a7"/>
        <w:numPr>
          <w:ilvl w:val="0"/>
          <w:numId w:val="8"/>
        </w:numPr>
        <w:tabs>
          <w:tab w:val="left" w:pos="5682"/>
        </w:tabs>
        <w:spacing w:beforeLines="20" w:before="71"/>
        <w:rPr>
          <w:rFonts w:ascii="ＭＳ 明朝" w:eastAsia="ＭＳ 明朝" w:hAnsi="ＭＳ 明朝" w:cs="Times New Roman"/>
          <w:kern w:val="2"/>
          <w:sz w:val="22"/>
          <w:szCs w:val="22"/>
          <w:lang w:eastAsia="ja-JP"/>
        </w:rPr>
      </w:pPr>
      <w:r w:rsidRPr="00D142C4">
        <w:rPr>
          <w:rFonts w:ascii="ＭＳ 明朝" w:eastAsia="ＭＳ 明朝" w:hAnsi="ＭＳ 明朝" w:cs="Times New Roman" w:hint="eastAsia"/>
          <w:kern w:val="2"/>
          <w:sz w:val="22"/>
          <w:szCs w:val="22"/>
          <w:lang w:eastAsia="ja-JP"/>
        </w:rPr>
        <w:t>電力使用量に関わる情報に基づき、電力使用量の削減を促す情報提供を行うことができる</w:t>
      </w:r>
      <w:r w:rsidR="00474F21">
        <w:rPr>
          <w:rFonts w:ascii="ＭＳ 明朝" w:eastAsia="ＭＳ 明朝" w:hAnsi="ＭＳ 明朝" w:cs="Times New Roman" w:hint="eastAsia"/>
          <w:kern w:val="2"/>
          <w:sz w:val="22"/>
          <w:szCs w:val="22"/>
          <w:lang w:eastAsia="ja-JP"/>
        </w:rPr>
        <w:t>もの</w:t>
      </w:r>
      <w:r w:rsidR="00D142C4" w:rsidRPr="00D142C4">
        <w:rPr>
          <w:rFonts w:ascii="ＭＳ 明朝" w:eastAsia="ＭＳ 明朝" w:hAnsi="ＭＳ 明朝" w:cs="Times New Roman" w:hint="eastAsia"/>
          <w:kern w:val="2"/>
          <w:sz w:val="22"/>
          <w:szCs w:val="22"/>
          <w:lang w:eastAsia="ja-JP"/>
        </w:rPr>
        <w:t>であること（目標達成状況を掲示する省エネ評価を含む。）。</w:t>
      </w:r>
    </w:p>
    <w:p w14:paraId="296D42C7" w14:textId="77777777" w:rsidR="00D142C4" w:rsidRPr="00D142C4" w:rsidRDefault="00D142C4" w:rsidP="00D142C4">
      <w:pPr>
        <w:pStyle w:val="a7"/>
        <w:tabs>
          <w:tab w:val="left" w:pos="5682"/>
        </w:tabs>
        <w:rPr>
          <w:rFonts w:ascii="ＭＳ 明朝" w:eastAsia="ＭＳ 明朝" w:hAnsi="ＭＳ 明朝" w:cs="Times New Roman"/>
          <w:kern w:val="2"/>
          <w:sz w:val="22"/>
          <w:szCs w:val="22"/>
          <w:lang w:eastAsia="ja-JP"/>
        </w:rPr>
      </w:pPr>
    </w:p>
    <w:p w14:paraId="380738F8" w14:textId="174014E8" w:rsidR="001D03ED" w:rsidRPr="00506C36" w:rsidRDefault="000D6D27" w:rsidP="00D4671D">
      <w:pPr>
        <w:pStyle w:val="a7"/>
        <w:tabs>
          <w:tab w:val="left" w:pos="5682"/>
        </w:tabs>
        <w:rPr>
          <w:rFonts w:ascii="ＭＳ 明朝" w:eastAsia="ＭＳ 明朝" w:hAnsi="ＭＳ 明朝" w:cs="Times New Roman"/>
          <w:kern w:val="2"/>
          <w:sz w:val="24"/>
          <w:szCs w:val="24"/>
          <w:lang w:eastAsia="ja-JP"/>
        </w:rPr>
      </w:pPr>
      <w:r w:rsidRPr="00506C36">
        <w:rPr>
          <w:rFonts w:ascii="ＭＳ 明朝" w:eastAsia="ＭＳ 明朝" w:hAnsi="ＭＳ 明朝" w:cs="Times New Roman" w:hint="eastAsia"/>
          <w:kern w:val="2"/>
          <w:sz w:val="24"/>
          <w:szCs w:val="24"/>
          <w:lang w:eastAsia="ja-JP"/>
        </w:rPr>
        <w:t>２</w:t>
      </w:r>
      <w:r w:rsidR="001D03ED" w:rsidRPr="00506C36">
        <w:rPr>
          <w:rFonts w:ascii="ＭＳ 明朝" w:eastAsia="ＭＳ 明朝" w:hAnsi="ＭＳ 明朝" w:cs="Times New Roman" w:hint="eastAsia"/>
          <w:kern w:val="2"/>
          <w:sz w:val="24"/>
          <w:szCs w:val="24"/>
          <w:lang w:eastAsia="ja-JP"/>
        </w:rPr>
        <w:t>.</w:t>
      </w:r>
      <w:r w:rsidR="00D945C9" w:rsidRPr="00506C36">
        <w:rPr>
          <w:rFonts w:ascii="ＭＳ 明朝" w:eastAsia="ＭＳ 明朝" w:hAnsi="ＭＳ 明朝" w:cs="Times New Roman" w:hint="eastAsia"/>
          <w:kern w:val="2"/>
          <w:sz w:val="24"/>
          <w:szCs w:val="24"/>
          <w:lang w:eastAsia="ja-JP"/>
        </w:rPr>
        <w:t xml:space="preserve"> </w:t>
      </w:r>
      <w:r w:rsidR="001D03ED" w:rsidRPr="00506C36">
        <w:rPr>
          <w:rFonts w:ascii="ＭＳ 明朝" w:eastAsia="ＭＳ 明朝" w:hAnsi="ＭＳ 明朝" w:cs="Times New Roman" w:hint="eastAsia"/>
          <w:kern w:val="2"/>
          <w:sz w:val="24"/>
          <w:szCs w:val="24"/>
          <w:lang w:eastAsia="ja-JP"/>
        </w:rPr>
        <w:t>補助対象経費</w:t>
      </w:r>
    </w:p>
    <w:tbl>
      <w:tblPr>
        <w:tblStyle w:val="a6"/>
        <w:tblW w:w="8931" w:type="dxa"/>
        <w:tblInd w:w="108" w:type="dxa"/>
        <w:tblLook w:val="04A0" w:firstRow="1" w:lastRow="0" w:firstColumn="1" w:lastColumn="0" w:noHBand="0" w:noVBand="1"/>
      </w:tblPr>
      <w:tblGrid>
        <w:gridCol w:w="4820"/>
        <w:gridCol w:w="4111"/>
      </w:tblGrid>
      <w:tr w:rsidR="001D03ED" w:rsidRPr="00506C36" w14:paraId="1954655E" w14:textId="77777777" w:rsidTr="00EE5290">
        <w:trPr>
          <w:trHeight w:val="929"/>
        </w:trPr>
        <w:tc>
          <w:tcPr>
            <w:tcW w:w="4820" w:type="dxa"/>
          </w:tcPr>
          <w:p w14:paraId="5E696BE3" w14:textId="77777777" w:rsidR="00D4671D" w:rsidRDefault="001D03ED" w:rsidP="00D4671D">
            <w:pPr>
              <w:pStyle w:val="a7"/>
              <w:tabs>
                <w:tab w:val="left" w:pos="5682"/>
              </w:tabs>
              <w:ind w:left="236" w:hangingChars="100" w:hanging="236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 w:rsidRPr="00506C36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ja-JP"/>
              </w:rPr>
              <w:t>①機器費</w:t>
            </w:r>
          </w:p>
          <w:p w14:paraId="6F322045" w14:textId="1C114AA5" w:rsidR="001D03ED" w:rsidRPr="00D4671D" w:rsidRDefault="001D03ED" w:rsidP="00EE5290">
            <w:pPr>
              <w:pStyle w:val="a7"/>
              <w:tabs>
                <w:tab w:val="left" w:pos="5682"/>
              </w:tabs>
              <w:snapToGrid w:val="0"/>
              <w:spacing w:line="240" w:lineRule="exact"/>
              <w:ind w:left="196" w:hangingChars="100" w:hanging="196"/>
              <w:rPr>
                <w:rFonts w:ascii="ＭＳ 明朝" w:eastAsia="ＭＳ 明朝" w:hAnsi="ＭＳ 明朝" w:cs="Times New Roman"/>
                <w:kern w:val="2"/>
                <w:sz w:val="20"/>
                <w:szCs w:val="20"/>
                <w:lang w:eastAsia="ja-JP"/>
              </w:rPr>
            </w:pPr>
            <w:r w:rsidRPr="00D4671D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  <w:lang w:eastAsia="ja-JP"/>
              </w:rPr>
              <w:t>（データ集約機器、通信機器、制御装置、モニター装置、計測機器、配線機器）</w:t>
            </w:r>
          </w:p>
        </w:tc>
        <w:tc>
          <w:tcPr>
            <w:tcW w:w="4111" w:type="dxa"/>
            <w:vAlign w:val="bottom"/>
          </w:tcPr>
          <w:p w14:paraId="710CF65E" w14:textId="236104B7" w:rsidR="001D03ED" w:rsidRPr="00EE5290" w:rsidRDefault="00C262EB" w:rsidP="00D4671D">
            <w:pPr>
              <w:pStyle w:val="a7"/>
              <w:tabs>
                <w:tab w:val="left" w:pos="5682"/>
              </w:tabs>
              <w:jc w:val="righ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EE5290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円</w:t>
            </w:r>
          </w:p>
        </w:tc>
      </w:tr>
      <w:tr w:rsidR="001D03ED" w:rsidRPr="00506C36" w14:paraId="488F92B2" w14:textId="77777777" w:rsidTr="00EE5290">
        <w:trPr>
          <w:trHeight w:val="929"/>
        </w:trPr>
        <w:tc>
          <w:tcPr>
            <w:tcW w:w="4820" w:type="dxa"/>
          </w:tcPr>
          <w:p w14:paraId="55C18C4E" w14:textId="14EB25AE" w:rsidR="001D03ED" w:rsidRPr="00506C36" w:rsidRDefault="001D03ED" w:rsidP="00D4671D">
            <w:pPr>
              <w:pStyle w:val="a7"/>
              <w:tabs>
                <w:tab w:val="left" w:pos="5682"/>
              </w:tabs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 w:rsidRPr="00506C36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ja-JP"/>
              </w:rPr>
              <w:t>②設備工事</w:t>
            </w:r>
            <w:r w:rsidR="00D4671D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ja-JP"/>
              </w:rPr>
              <w:t>費</w:t>
            </w:r>
          </w:p>
        </w:tc>
        <w:tc>
          <w:tcPr>
            <w:tcW w:w="4111" w:type="dxa"/>
            <w:vAlign w:val="bottom"/>
          </w:tcPr>
          <w:p w14:paraId="7D307F46" w14:textId="2BCAB57A" w:rsidR="001D03ED" w:rsidRPr="00506C36" w:rsidRDefault="001D03ED" w:rsidP="00D4671D">
            <w:pPr>
              <w:pStyle w:val="a7"/>
              <w:tabs>
                <w:tab w:val="left" w:pos="5682"/>
              </w:tabs>
              <w:jc w:val="right"/>
              <w:rPr>
                <w:sz w:val="24"/>
                <w:szCs w:val="24"/>
                <w:lang w:eastAsia="ja-JP"/>
              </w:rPr>
            </w:pPr>
            <w:r w:rsidRPr="00506C36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ja-JP"/>
              </w:rPr>
              <w:t>円</w:t>
            </w:r>
          </w:p>
        </w:tc>
      </w:tr>
      <w:tr w:rsidR="00870BDD" w:rsidRPr="00506C36" w14:paraId="73246AB8" w14:textId="77777777" w:rsidTr="00EE5290">
        <w:trPr>
          <w:trHeight w:val="929"/>
        </w:trPr>
        <w:tc>
          <w:tcPr>
            <w:tcW w:w="4820" w:type="dxa"/>
          </w:tcPr>
          <w:p w14:paraId="00872C74" w14:textId="5E8C229F" w:rsidR="00870BDD" w:rsidRPr="00506C36" w:rsidRDefault="002443BF" w:rsidP="00D4671D">
            <w:pPr>
              <w:pStyle w:val="a7"/>
              <w:tabs>
                <w:tab w:val="left" w:pos="5682"/>
              </w:tabs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 w:rsidRPr="00506C36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ja-JP"/>
              </w:rPr>
              <w:t>③合計金額（①</w:t>
            </w:r>
            <w:r w:rsidR="00BC70D2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ja-JP"/>
              </w:rPr>
              <w:t>＋</w:t>
            </w:r>
            <w:r w:rsidRPr="00506C36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ja-JP"/>
              </w:rPr>
              <w:t>②）</w:t>
            </w:r>
          </w:p>
        </w:tc>
        <w:tc>
          <w:tcPr>
            <w:tcW w:w="4111" w:type="dxa"/>
            <w:vAlign w:val="bottom"/>
          </w:tcPr>
          <w:p w14:paraId="7700C7D0" w14:textId="77777777" w:rsidR="00FE5C36" w:rsidRDefault="00FE5C36" w:rsidP="00D4671D">
            <w:pPr>
              <w:pStyle w:val="a7"/>
              <w:tabs>
                <w:tab w:val="left" w:pos="5682"/>
              </w:tabs>
              <w:jc w:val="right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</w:p>
          <w:p w14:paraId="5CC0FFDB" w14:textId="4A4292A6" w:rsidR="00870BDD" w:rsidRPr="00506C36" w:rsidRDefault="00870BDD" w:rsidP="00D4671D">
            <w:pPr>
              <w:pStyle w:val="a7"/>
              <w:tabs>
                <w:tab w:val="left" w:pos="5682"/>
              </w:tabs>
              <w:jc w:val="right"/>
              <w:rPr>
                <w:sz w:val="24"/>
                <w:szCs w:val="24"/>
                <w:lang w:eastAsia="ja-JP"/>
              </w:rPr>
            </w:pPr>
            <w:r w:rsidRPr="00506C36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ja-JP"/>
              </w:rPr>
              <w:t>円</w:t>
            </w:r>
          </w:p>
        </w:tc>
      </w:tr>
      <w:tr w:rsidR="001D03ED" w:rsidRPr="00506C36" w14:paraId="0C435969" w14:textId="77777777" w:rsidTr="00EE5290">
        <w:trPr>
          <w:trHeight w:val="929"/>
        </w:trPr>
        <w:tc>
          <w:tcPr>
            <w:tcW w:w="4820" w:type="dxa"/>
          </w:tcPr>
          <w:p w14:paraId="277296AD" w14:textId="77777777" w:rsidR="00C262EB" w:rsidRDefault="002443BF" w:rsidP="00D4671D">
            <w:pPr>
              <w:pStyle w:val="a7"/>
              <w:tabs>
                <w:tab w:val="left" w:pos="5682"/>
              </w:tabs>
              <w:ind w:left="236" w:hangingChars="100" w:hanging="236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 w:rsidRPr="00506C36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ja-JP"/>
              </w:rPr>
              <w:t>④</w:t>
            </w:r>
            <w:r w:rsidR="001D03ED" w:rsidRPr="00506C36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ja-JP"/>
              </w:rPr>
              <w:t>補助対象経費</w:t>
            </w:r>
          </w:p>
          <w:p w14:paraId="102CD264" w14:textId="2D61F3B9" w:rsidR="002443BF" w:rsidRPr="00C262EB" w:rsidRDefault="001D03ED" w:rsidP="00EE5290">
            <w:pPr>
              <w:pStyle w:val="a7"/>
              <w:tabs>
                <w:tab w:val="left" w:pos="5682"/>
              </w:tabs>
              <w:snapToGrid w:val="0"/>
              <w:ind w:left="196" w:hangingChars="100" w:hanging="196"/>
              <w:rPr>
                <w:rFonts w:ascii="ＭＳ 明朝" w:eastAsia="ＭＳ 明朝" w:hAnsi="ＭＳ 明朝" w:cs="Times New Roman"/>
                <w:kern w:val="2"/>
                <w:sz w:val="20"/>
                <w:szCs w:val="20"/>
                <w:lang w:eastAsia="ja-JP"/>
              </w:rPr>
            </w:pPr>
            <w:r w:rsidRPr="00C262E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  <w:lang w:eastAsia="ja-JP"/>
              </w:rPr>
              <w:t>（</w:t>
            </w:r>
            <w:r w:rsidR="00F02446" w:rsidRPr="00C262E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  <w:lang w:eastAsia="ja-JP"/>
              </w:rPr>
              <w:t>③</w:t>
            </w:r>
            <w:r w:rsidR="002443BF" w:rsidRPr="00C262E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  <w:lang w:eastAsia="ja-JP"/>
              </w:rPr>
              <w:t>の</w:t>
            </w:r>
            <w:r w:rsidR="00BC70D2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  <w:lang w:eastAsia="ja-JP"/>
              </w:rPr>
              <w:t>100</w:t>
            </w:r>
            <w:r w:rsidR="00F02446" w:rsidRPr="00C262E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  <w:lang w:eastAsia="ja-JP"/>
              </w:rPr>
              <w:t>円未満切り捨て</w:t>
            </w:r>
            <w:r w:rsidR="002443BF" w:rsidRPr="00C262EB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4111" w:type="dxa"/>
            <w:vAlign w:val="bottom"/>
          </w:tcPr>
          <w:p w14:paraId="33F0E75F" w14:textId="7A3F701D" w:rsidR="006A5D0F" w:rsidRPr="00506C36" w:rsidRDefault="006A5D0F" w:rsidP="00D4671D">
            <w:pPr>
              <w:pStyle w:val="a7"/>
              <w:tabs>
                <w:tab w:val="left" w:pos="5682"/>
              </w:tabs>
              <w:jc w:val="right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</w:p>
          <w:p w14:paraId="2290135B" w14:textId="54B4B782" w:rsidR="001D03ED" w:rsidRPr="00506C36" w:rsidRDefault="001D03ED" w:rsidP="00D4671D">
            <w:pPr>
              <w:pStyle w:val="a7"/>
              <w:tabs>
                <w:tab w:val="left" w:pos="5682"/>
              </w:tabs>
              <w:jc w:val="right"/>
              <w:rPr>
                <w:sz w:val="24"/>
                <w:szCs w:val="24"/>
                <w:lang w:eastAsia="ja-JP"/>
              </w:rPr>
            </w:pPr>
            <w:r w:rsidRPr="00506C36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ja-JP"/>
              </w:rPr>
              <w:t>円</w:t>
            </w:r>
          </w:p>
        </w:tc>
      </w:tr>
    </w:tbl>
    <w:bookmarkEnd w:id="0"/>
    <w:bookmarkEnd w:id="1"/>
    <w:bookmarkEnd w:id="2"/>
    <w:p w14:paraId="3522B0DB" w14:textId="74866C6D" w:rsidR="006A5D0F" w:rsidRPr="00C262EB" w:rsidRDefault="00AD19E6" w:rsidP="00D4671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D4671D" w:rsidRPr="00C262EB">
        <w:rPr>
          <w:rFonts w:hint="eastAsia"/>
          <w:sz w:val="22"/>
          <w:szCs w:val="22"/>
        </w:rPr>
        <w:t>①・②は値引き後の金額。いずれの金額も消費税を除く。</w:t>
      </w:r>
      <w:bookmarkEnd w:id="3"/>
    </w:p>
    <w:sectPr w:rsidR="006A5D0F" w:rsidRPr="00C262EB" w:rsidSect="00D142C4">
      <w:headerReference w:type="default" r:id="rId8"/>
      <w:footerReference w:type="default" r:id="rId9"/>
      <w:pgSz w:w="11906" w:h="16838" w:code="9"/>
      <w:pgMar w:top="680" w:right="1418" w:bottom="680" w:left="1418" w:header="851" w:footer="680" w:gutter="0"/>
      <w:cols w:space="720"/>
      <w:titlePg/>
      <w:docGrid w:type="linesAndChars" w:linePitch="357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E523A" w14:textId="77777777" w:rsidR="00153397" w:rsidRDefault="00153397">
      <w:r>
        <w:separator/>
      </w:r>
    </w:p>
  </w:endnote>
  <w:endnote w:type="continuationSeparator" w:id="0">
    <w:p w14:paraId="675DA8B7" w14:textId="77777777" w:rsidR="00153397" w:rsidRDefault="0015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009AE" w14:textId="77777777" w:rsidR="001D03ED" w:rsidRDefault="001D03ED">
    <w:pPr>
      <w:pStyle w:val="a5"/>
      <w:jc w:val="center"/>
      <w:rPr>
        <w:rFonts w:ascii="ＭＳ 明朝" w:hAnsi="ＭＳ 明朝"/>
        <w:sz w:val="24"/>
      </w:rPr>
    </w:pPr>
    <w:r>
      <w:rPr>
        <w:rFonts w:ascii="ＭＳ 明朝" w:hAnsi="ＭＳ 明朝" w:hint="eastAsia"/>
        <w:sz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33744" w14:textId="77777777" w:rsidR="00153397" w:rsidRDefault="00153397">
      <w:r>
        <w:separator/>
      </w:r>
    </w:p>
  </w:footnote>
  <w:footnote w:type="continuationSeparator" w:id="0">
    <w:p w14:paraId="03020C7F" w14:textId="77777777" w:rsidR="00153397" w:rsidRDefault="00153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C3027" w14:textId="77777777" w:rsidR="001D03ED" w:rsidRDefault="001D03ED" w:rsidP="005A6D8C">
    <w:pPr>
      <w:pStyle w:val="a3"/>
      <w:jc w:val="center"/>
    </w:pPr>
    <w:r>
      <w:rPr>
        <w:rFonts w:hint="eastAsia"/>
      </w:rPr>
      <w:t>（裏</w:t>
    </w:r>
    <w: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DB065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2F5DE3"/>
    <w:multiLevelType w:val="hybridMultilevel"/>
    <w:tmpl w:val="383CD108"/>
    <w:lvl w:ilvl="0" w:tplc="69D80022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DE74EA"/>
    <w:multiLevelType w:val="hybridMultilevel"/>
    <w:tmpl w:val="70D056B8"/>
    <w:lvl w:ilvl="0" w:tplc="69D800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4B6DC8"/>
    <w:multiLevelType w:val="hybridMultilevel"/>
    <w:tmpl w:val="C26E70E8"/>
    <w:lvl w:ilvl="0" w:tplc="5D226076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AD156F"/>
    <w:multiLevelType w:val="hybridMultilevel"/>
    <w:tmpl w:val="E6B8B68E"/>
    <w:lvl w:ilvl="0" w:tplc="08C4AA4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638B081C"/>
    <w:multiLevelType w:val="hybridMultilevel"/>
    <w:tmpl w:val="6D04C2DA"/>
    <w:lvl w:ilvl="0" w:tplc="F7B206C0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6" w15:restartNumberingAfterBreak="0">
    <w:nsid w:val="6BFA3313"/>
    <w:multiLevelType w:val="hybridMultilevel"/>
    <w:tmpl w:val="A81A6412"/>
    <w:lvl w:ilvl="0" w:tplc="F90AB2CC">
      <w:start w:val="4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F0E1784"/>
    <w:multiLevelType w:val="hybridMultilevel"/>
    <w:tmpl w:val="47A4C744"/>
    <w:lvl w:ilvl="0" w:tplc="243A1F1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61594384">
    <w:abstractNumId w:val="0"/>
  </w:num>
  <w:num w:numId="2" w16cid:durableId="551304790">
    <w:abstractNumId w:val="4"/>
  </w:num>
  <w:num w:numId="3" w16cid:durableId="1814520035">
    <w:abstractNumId w:val="6"/>
  </w:num>
  <w:num w:numId="4" w16cid:durableId="989019731">
    <w:abstractNumId w:val="5"/>
  </w:num>
  <w:num w:numId="5" w16cid:durableId="1589268175">
    <w:abstractNumId w:val="7"/>
  </w:num>
  <w:num w:numId="6" w16cid:durableId="1431581810">
    <w:abstractNumId w:val="3"/>
  </w:num>
  <w:num w:numId="7" w16cid:durableId="27335741">
    <w:abstractNumId w:val="2"/>
  </w:num>
  <w:num w:numId="8" w16cid:durableId="1926263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3"/>
  <w:drawingGridVerticalSpacing w:val="357"/>
  <w:displayHorizontalDrawingGridEvery w:val="0"/>
  <w:characterSpacingControl w:val="doNotCompress"/>
  <w:doNotValidateAgainstSchema/>
  <w:doNotDemarcateInvalidXml/>
  <w:hdr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3FDB"/>
    <w:rsid w:val="00004057"/>
    <w:rsid w:val="000169E8"/>
    <w:rsid w:val="000176CB"/>
    <w:rsid w:val="00017FF4"/>
    <w:rsid w:val="00023F1A"/>
    <w:rsid w:val="00027862"/>
    <w:rsid w:val="000303CD"/>
    <w:rsid w:val="000342A9"/>
    <w:rsid w:val="0005589F"/>
    <w:rsid w:val="000931D0"/>
    <w:rsid w:val="000A0767"/>
    <w:rsid w:val="000A1A83"/>
    <w:rsid w:val="000A325B"/>
    <w:rsid w:val="000A3796"/>
    <w:rsid w:val="000A7F88"/>
    <w:rsid w:val="000D6D27"/>
    <w:rsid w:val="000F475E"/>
    <w:rsid w:val="000F7050"/>
    <w:rsid w:val="00104D78"/>
    <w:rsid w:val="00104E0C"/>
    <w:rsid w:val="0011059C"/>
    <w:rsid w:val="001123DE"/>
    <w:rsid w:val="0012751B"/>
    <w:rsid w:val="00127BE8"/>
    <w:rsid w:val="00131649"/>
    <w:rsid w:val="0014203C"/>
    <w:rsid w:val="0014372F"/>
    <w:rsid w:val="00144B10"/>
    <w:rsid w:val="00147679"/>
    <w:rsid w:val="00153397"/>
    <w:rsid w:val="00157DF2"/>
    <w:rsid w:val="00172A27"/>
    <w:rsid w:val="00177A4A"/>
    <w:rsid w:val="001903F0"/>
    <w:rsid w:val="00191246"/>
    <w:rsid w:val="001917FB"/>
    <w:rsid w:val="001A5D34"/>
    <w:rsid w:val="001A6650"/>
    <w:rsid w:val="001C44C2"/>
    <w:rsid w:val="001D03ED"/>
    <w:rsid w:val="001D2162"/>
    <w:rsid w:val="001D28D4"/>
    <w:rsid w:val="001D493F"/>
    <w:rsid w:val="001D59D3"/>
    <w:rsid w:val="001D65BE"/>
    <w:rsid w:val="001F7754"/>
    <w:rsid w:val="0022557F"/>
    <w:rsid w:val="0024276D"/>
    <w:rsid w:val="00242F10"/>
    <w:rsid w:val="002443BF"/>
    <w:rsid w:val="002459C7"/>
    <w:rsid w:val="0025655A"/>
    <w:rsid w:val="002606EA"/>
    <w:rsid w:val="002700ED"/>
    <w:rsid w:val="00271509"/>
    <w:rsid w:val="00272E72"/>
    <w:rsid w:val="00277107"/>
    <w:rsid w:val="002976F8"/>
    <w:rsid w:val="002A7CA0"/>
    <w:rsid w:val="002B5851"/>
    <w:rsid w:val="002E0442"/>
    <w:rsid w:val="002E1711"/>
    <w:rsid w:val="002E2742"/>
    <w:rsid w:val="002F498F"/>
    <w:rsid w:val="00305679"/>
    <w:rsid w:val="00317D17"/>
    <w:rsid w:val="00334629"/>
    <w:rsid w:val="003521E5"/>
    <w:rsid w:val="00354F95"/>
    <w:rsid w:val="00356305"/>
    <w:rsid w:val="00363E4C"/>
    <w:rsid w:val="003642C5"/>
    <w:rsid w:val="003657AB"/>
    <w:rsid w:val="00370723"/>
    <w:rsid w:val="0037730A"/>
    <w:rsid w:val="00377FDD"/>
    <w:rsid w:val="00382074"/>
    <w:rsid w:val="003840B9"/>
    <w:rsid w:val="003B3C63"/>
    <w:rsid w:val="003B53B2"/>
    <w:rsid w:val="003D2F05"/>
    <w:rsid w:val="003E7B71"/>
    <w:rsid w:val="004040EB"/>
    <w:rsid w:val="00425ED2"/>
    <w:rsid w:val="00436A1C"/>
    <w:rsid w:val="00442563"/>
    <w:rsid w:val="004439BA"/>
    <w:rsid w:val="00450C5D"/>
    <w:rsid w:val="00456A1F"/>
    <w:rsid w:val="00462C63"/>
    <w:rsid w:val="004631BF"/>
    <w:rsid w:val="004647A7"/>
    <w:rsid w:val="0046732C"/>
    <w:rsid w:val="00473C93"/>
    <w:rsid w:val="00474F21"/>
    <w:rsid w:val="00475413"/>
    <w:rsid w:val="00485FF4"/>
    <w:rsid w:val="004936ED"/>
    <w:rsid w:val="004A1967"/>
    <w:rsid w:val="004F32F5"/>
    <w:rsid w:val="004F3B8D"/>
    <w:rsid w:val="00506763"/>
    <w:rsid w:val="00506C36"/>
    <w:rsid w:val="00511BDD"/>
    <w:rsid w:val="00531444"/>
    <w:rsid w:val="00532FC2"/>
    <w:rsid w:val="00537E89"/>
    <w:rsid w:val="0054038F"/>
    <w:rsid w:val="00543A4E"/>
    <w:rsid w:val="00562311"/>
    <w:rsid w:val="005738CA"/>
    <w:rsid w:val="005818AD"/>
    <w:rsid w:val="005840B2"/>
    <w:rsid w:val="00590678"/>
    <w:rsid w:val="005A3C77"/>
    <w:rsid w:val="005A6D8C"/>
    <w:rsid w:val="005B062F"/>
    <w:rsid w:val="005B16DB"/>
    <w:rsid w:val="005B5BB7"/>
    <w:rsid w:val="005D0882"/>
    <w:rsid w:val="005F0F04"/>
    <w:rsid w:val="005F1D04"/>
    <w:rsid w:val="00615ACA"/>
    <w:rsid w:val="006172B0"/>
    <w:rsid w:val="00624D42"/>
    <w:rsid w:val="00625025"/>
    <w:rsid w:val="00631BE1"/>
    <w:rsid w:val="00635771"/>
    <w:rsid w:val="00653CCE"/>
    <w:rsid w:val="0067666F"/>
    <w:rsid w:val="00694881"/>
    <w:rsid w:val="00697992"/>
    <w:rsid w:val="006A43BE"/>
    <w:rsid w:val="006A5D0F"/>
    <w:rsid w:val="006B0895"/>
    <w:rsid w:val="006B1E32"/>
    <w:rsid w:val="006B3EE6"/>
    <w:rsid w:val="006C0DAB"/>
    <w:rsid w:val="006C6F1D"/>
    <w:rsid w:val="007002E3"/>
    <w:rsid w:val="00704956"/>
    <w:rsid w:val="007235E8"/>
    <w:rsid w:val="007272CA"/>
    <w:rsid w:val="007369E7"/>
    <w:rsid w:val="00740D56"/>
    <w:rsid w:val="00747CF4"/>
    <w:rsid w:val="00756E0B"/>
    <w:rsid w:val="00761D3E"/>
    <w:rsid w:val="007831BF"/>
    <w:rsid w:val="007A7323"/>
    <w:rsid w:val="007B122E"/>
    <w:rsid w:val="007C6C08"/>
    <w:rsid w:val="007E3583"/>
    <w:rsid w:val="007E55A1"/>
    <w:rsid w:val="00800A70"/>
    <w:rsid w:val="0080320C"/>
    <w:rsid w:val="00830EC5"/>
    <w:rsid w:val="00833C1A"/>
    <w:rsid w:val="00844296"/>
    <w:rsid w:val="00852FDA"/>
    <w:rsid w:val="008602F0"/>
    <w:rsid w:val="00870BDD"/>
    <w:rsid w:val="008713E9"/>
    <w:rsid w:val="0087145F"/>
    <w:rsid w:val="008716F0"/>
    <w:rsid w:val="00873A5D"/>
    <w:rsid w:val="00881905"/>
    <w:rsid w:val="00882BFC"/>
    <w:rsid w:val="0088599A"/>
    <w:rsid w:val="0089489B"/>
    <w:rsid w:val="00897DC6"/>
    <w:rsid w:val="008A5EA4"/>
    <w:rsid w:val="008A621B"/>
    <w:rsid w:val="008D2956"/>
    <w:rsid w:val="008D5FDA"/>
    <w:rsid w:val="00900056"/>
    <w:rsid w:val="00903DA9"/>
    <w:rsid w:val="0090420A"/>
    <w:rsid w:val="009154D4"/>
    <w:rsid w:val="00925505"/>
    <w:rsid w:val="0093319D"/>
    <w:rsid w:val="00934A1B"/>
    <w:rsid w:val="00937F8B"/>
    <w:rsid w:val="009402BD"/>
    <w:rsid w:val="00942C81"/>
    <w:rsid w:val="009472EB"/>
    <w:rsid w:val="0095260D"/>
    <w:rsid w:val="009645EC"/>
    <w:rsid w:val="00970408"/>
    <w:rsid w:val="00985459"/>
    <w:rsid w:val="00987A80"/>
    <w:rsid w:val="00990D4C"/>
    <w:rsid w:val="009A0605"/>
    <w:rsid w:val="009A0CAD"/>
    <w:rsid w:val="009A3BDF"/>
    <w:rsid w:val="009A6F95"/>
    <w:rsid w:val="009C06ED"/>
    <w:rsid w:val="009C27FF"/>
    <w:rsid w:val="009D3587"/>
    <w:rsid w:val="009E22B5"/>
    <w:rsid w:val="009E6F47"/>
    <w:rsid w:val="00A05CD4"/>
    <w:rsid w:val="00A10C41"/>
    <w:rsid w:val="00A218AB"/>
    <w:rsid w:val="00A22D7A"/>
    <w:rsid w:val="00A42982"/>
    <w:rsid w:val="00A551E2"/>
    <w:rsid w:val="00A61D58"/>
    <w:rsid w:val="00A624E2"/>
    <w:rsid w:val="00A62A35"/>
    <w:rsid w:val="00A66D9A"/>
    <w:rsid w:val="00A80E66"/>
    <w:rsid w:val="00A96C47"/>
    <w:rsid w:val="00A97A15"/>
    <w:rsid w:val="00AA52D3"/>
    <w:rsid w:val="00AA70F9"/>
    <w:rsid w:val="00AC3829"/>
    <w:rsid w:val="00AD0EA8"/>
    <w:rsid w:val="00AD19E5"/>
    <w:rsid w:val="00AD19E6"/>
    <w:rsid w:val="00AD2F00"/>
    <w:rsid w:val="00AE1A0E"/>
    <w:rsid w:val="00AE53AC"/>
    <w:rsid w:val="00AF242D"/>
    <w:rsid w:val="00AF7536"/>
    <w:rsid w:val="00B14D6C"/>
    <w:rsid w:val="00B160AA"/>
    <w:rsid w:val="00B45D97"/>
    <w:rsid w:val="00B74917"/>
    <w:rsid w:val="00B82233"/>
    <w:rsid w:val="00B8599B"/>
    <w:rsid w:val="00B87DAA"/>
    <w:rsid w:val="00BA1149"/>
    <w:rsid w:val="00BA12DB"/>
    <w:rsid w:val="00BB325C"/>
    <w:rsid w:val="00BB627E"/>
    <w:rsid w:val="00BC20D1"/>
    <w:rsid w:val="00BC70D2"/>
    <w:rsid w:val="00BC78FA"/>
    <w:rsid w:val="00BC7A8B"/>
    <w:rsid w:val="00BD4735"/>
    <w:rsid w:val="00BD54D8"/>
    <w:rsid w:val="00BD64D9"/>
    <w:rsid w:val="00BD71EC"/>
    <w:rsid w:val="00BE2A1D"/>
    <w:rsid w:val="00BE3E42"/>
    <w:rsid w:val="00BE64A8"/>
    <w:rsid w:val="00BF3103"/>
    <w:rsid w:val="00BF7330"/>
    <w:rsid w:val="00C14708"/>
    <w:rsid w:val="00C2349A"/>
    <w:rsid w:val="00C2378D"/>
    <w:rsid w:val="00C262EB"/>
    <w:rsid w:val="00C51511"/>
    <w:rsid w:val="00C72238"/>
    <w:rsid w:val="00C73637"/>
    <w:rsid w:val="00C82B2D"/>
    <w:rsid w:val="00C95480"/>
    <w:rsid w:val="00C96791"/>
    <w:rsid w:val="00CA6A6C"/>
    <w:rsid w:val="00CF0F8C"/>
    <w:rsid w:val="00D0787D"/>
    <w:rsid w:val="00D11825"/>
    <w:rsid w:val="00D142C4"/>
    <w:rsid w:val="00D16D78"/>
    <w:rsid w:val="00D171C5"/>
    <w:rsid w:val="00D30626"/>
    <w:rsid w:val="00D3441D"/>
    <w:rsid w:val="00D363F0"/>
    <w:rsid w:val="00D40371"/>
    <w:rsid w:val="00D4671D"/>
    <w:rsid w:val="00D562E0"/>
    <w:rsid w:val="00D56CA8"/>
    <w:rsid w:val="00D604A2"/>
    <w:rsid w:val="00D76085"/>
    <w:rsid w:val="00D8203B"/>
    <w:rsid w:val="00D82609"/>
    <w:rsid w:val="00D85741"/>
    <w:rsid w:val="00D8709A"/>
    <w:rsid w:val="00D914DC"/>
    <w:rsid w:val="00D945C9"/>
    <w:rsid w:val="00DA1230"/>
    <w:rsid w:val="00DA12E0"/>
    <w:rsid w:val="00DA797D"/>
    <w:rsid w:val="00DC2C95"/>
    <w:rsid w:val="00DC34B6"/>
    <w:rsid w:val="00DC35A8"/>
    <w:rsid w:val="00DC3A1C"/>
    <w:rsid w:val="00DD2F28"/>
    <w:rsid w:val="00DD348A"/>
    <w:rsid w:val="00DD38CA"/>
    <w:rsid w:val="00DD77F9"/>
    <w:rsid w:val="00DE47C0"/>
    <w:rsid w:val="00DE6568"/>
    <w:rsid w:val="00DE6DBD"/>
    <w:rsid w:val="00DE757C"/>
    <w:rsid w:val="00DF0551"/>
    <w:rsid w:val="00DF530F"/>
    <w:rsid w:val="00E014F7"/>
    <w:rsid w:val="00E151B8"/>
    <w:rsid w:val="00E24231"/>
    <w:rsid w:val="00E41D52"/>
    <w:rsid w:val="00E4743C"/>
    <w:rsid w:val="00E5121E"/>
    <w:rsid w:val="00E673DE"/>
    <w:rsid w:val="00E70F88"/>
    <w:rsid w:val="00E74A97"/>
    <w:rsid w:val="00E76599"/>
    <w:rsid w:val="00E7756D"/>
    <w:rsid w:val="00E85378"/>
    <w:rsid w:val="00E865AA"/>
    <w:rsid w:val="00E928BB"/>
    <w:rsid w:val="00EA300B"/>
    <w:rsid w:val="00EC5CEA"/>
    <w:rsid w:val="00EE49B5"/>
    <w:rsid w:val="00EE5290"/>
    <w:rsid w:val="00EE531C"/>
    <w:rsid w:val="00EE6E7F"/>
    <w:rsid w:val="00F02446"/>
    <w:rsid w:val="00F06E4F"/>
    <w:rsid w:val="00F14E5A"/>
    <w:rsid w:val="00F157AF"/>
    <w:rsid w:val="00F41411"/>
    <w:rsid w:val="00F437A1"/>
    <w:rsid w:val="00F44497"/>
    <w:rsid w:val="00F5442C"/>
    <w:rsid w:val="00F57C18"/>
    <w:rsid w:val="00F725E0"/>
    <w:rsid w:val="00F74137"/>
    <w:rsid w:val="00F74B4F"/>
    <w:rsid w:val="00F7697A"/>
    <w:rsid w:val="00F80125"/>
    <w:rsid w:val="00F82EEE"/>
    <w:rsid w:val="00F87C36"/>
    <w:rsid w:val="00F94BFE"/>
    <w:rsid w:val="00FA2A2A"/>
    <w:rsid w:val="00FB499B"/>
    <w:rsid w:val="00FC762D"/>
    <w:rsid w:val="00FE40BB"/>
    <w:rsid w:val="00FE5C36"/>
    <w:rsid w:val="00FF0604"/>
    <w:rsid w:val="00FF0A7A"/>
    <w:rsid w:val="00FF3D79"/>
    <w:rsid w:val="00FF459A"/>
    <w:rsid w:val="2BCA5157"/>
    <w:rsid w:val="3D914BC1"/>
    <w:rsid w:val="6E9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652A5D6"/>
  <w15:docId w15:val="{9D82BC51-F6A0-4786-A56A-18FF1328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</w:style>
  <w:style w:type="table" w:styleId="a6">
    <w:name w:val="Table Grid"/>
    <w:basedOn w:val="a1"/>
    <w:uiPriority w:val="39"/>
    <w:rsid w:val="00DA1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5B062F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5B062F"/>
    <w:rPr>
      <w:rFonts w:ascii="ＭＳ ゴシック" w:eastAsia="ＭＳ ゴシック" w:hAnsi="ＭＳ ゴシック" w:cs="ＭＳ ゴシック"/>
      <w:sz w:val="21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B062F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062F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5B062F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styleId="a9">
    <w:name w:val="List Paragraph"/>
    <w:basedOn w:val="a"/>
    <w:uiPriority w:val="72"/>
    <w:rsid w:val="00543A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0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3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9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9B81E-874A-4B05-8098-C52F1CB5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132</Words>
  <Characters>756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様式第１（第６条関係）</vt:lpstr>
    </vt:vector>
  </TitlesOfParts>
  <Manager/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様式第１（第６条関係）</dc:title>
  <dc:subject/>
  <dc:creator>犬山市役所</dc:creator>
  <cp:keywords/>
  <dc:description/>
  <cp:lastModifiedBy>lgclt1614</cp:lastModifiedBy>
  <cp:revision>64</cp:revision>
  <cp:lastPrinted>2024-03-27T08:17:00Z</cp:lastPrinted>
  <dcterms:created xsi:type="dcterms:W3CDTF">2018-02-25T23:21:00Z</dcterms:created>
  <dcterms:modified xsi:type="dcterms:W3CDTF">2025-03-07T04:35:00Z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  <property fmtid="{D5CDD505-2E9C-101B-9397-08002B2CF9AE}" pid="3" name="CRTarget">
    <vt:i4>4096</vt:i4>
  </property>
</Properties>
</file>