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B133E" w14:textId="62C773F1" w:rsidR="00B14A4D" w:rsidRPr="00F73E0F" w:rsidRDefault="0047197A">
      <w:pPr>
        <w:rPr>
          <w:rFonts w:asciiTheme="minorEastAsia" w:eastAsiaTheme="minorEastAsia" w:hAnsiTheme="minorEastAsia"/>
          <w:sz w:val="24"/>
        </w:rPr>
      </w:pPr>
      <w:r w:rsidRPr="00F73E0F">
        <w:rPr>
          <w:rFonts w:asciiTheme="minorEastAsia" w:eastAsiaTheme="minorEastAsia" w:hAnsiTheme="minorEastAsia" w:hint="eastAsia"/>
          <w:sz w:val="24"/>
        </w:rPr>
        <w:t>様式第２（第５条関係）</w:t>
      </w:r>
    </w:p>
    <w:p w14:paraId="0E984EC7" w14:textId="0680B3AB" w:rsidR="0093319D" w:rsidRPr="00F73E0F" w:rsidRDefault="00D33379">
      <w:pPr>
        <w:rPr>
          <w:rFonts w:asciiTheme="minorEastAsia" w:eastAsiaTheme="minorEastAsia" w:hAnsiTheme="minorEastAsia"/>
          <w:sz w:val="24"/>
        </w:rPr>
      </w:pPr>
      <w:bookmarkStart w:id="0" w:name="OLE_LINK16"/>
      <w:bookmarkStart w:id="1" w:name="OLE_LINK1"/>
      <w:bookmarkStart w:id="2" w:name="OLE_LINK15"/>
      <w:bookmarkStart w:id="3" w:name="OLE_LINK14"/>
      <w:r w:rsidRPr="00F73E0F">
        <w:rPr>
          <w:rFonts w:asciiTheme="minorEastAsia" w:eastAsiaTheme="minorEastAsia" w:hAnsiTheme="minorEastAsia" w:hint="eastAsia"/>
          <w:sz w:val="24"/>
        </w:rPr>
        <w:t>家庭用燃料電池システム</w:t>
      </w:r>
      <w:r w:rsidR="00F73E0F">
        <w:rPr>
          <w:rFonts w:asciiTheme="minorEastAsia" w:eastAsiaTheme="minorEastAsia" w:hAnsiTheme="minorEastAsia" w:hint="eastAsia"/>
          <w:sz w:val="24"/>
        </w:rPr>
        <w:t>（エネファーム）</w:t>
      </w:r>
      <w:r w:rsidR="00BD71EC" w:rsidRPr="00F73E0F">
        <w:rPr>
          <w:rFonts w:asciiTheme="minorEastAsia" w:eastAsiaTheme="minorEastAsia" w:hAnsiTheme="minorEastAsia" w:hint="eastAsia"/>
          <w:sz w:val="24"/>
        </w:rPr>
        <w:t xml:space="preserve">　</w:t>
      </w:r>
      <w:r w:rsidR="00BD71EC" w:rsidRPr="00F73E0F">
        <w:rPr>
          <w:rFonts w:asciiTheme="minorEastAsia" w:eastAsiaTheme="minorEastAsia" w:hAnsiTheme="minorEastAsia"/>
          <w:sz w:val="24"/>
        </w:rPr>
        <w:t xml:space="preserve">　　　　　　　　</w:t>
      </w:r>
    </w:p>
    <w:p w14:paraId="7C454C60" w14:textId="77777777" w:rsidR="00881D7B" w:rsidRPr="00F73E0F" w:rsidRDefault="00881D7B">
      <w:pPr>
        <w:rPr>
          <w:rFonts w:asciiTheme="minorEastAsia" w:eastAsiaTheme="minorEastAsia" w:hAnsiTheme="minorEastAsia"/>
          <w:sz w:val="24"/>
        </w:rPr>
      </w:pPr>
    </w:p>
    <w:p w14:paraId="34E26FA3" w14:textId="77777777" w:rsidR="00881D7B" w:rsidRDefault="001D65BE" w:rsidP="00881D7B">
      <w:pPr>
        <w:jc w:val="center"/>
        <w:rPr>
          <w:sz w:val="24"/>
        </w:rPr>
      </w:pPr>
      <w:r w:rsidRPr="00881D7B">
        <w:rPr>
          <w:rFonts w:hint="eastAsia"/>
          <w:sz w:val="24"/>
        </w:rPr>
        <w:t>経費内訳書</w:t>
      </w:r>
    </w:p>
    <w:p w14:paraId="7EF2F865" w14:textId="77777777" w:rsidR="00881D7B" w:rsidRDefault="00881D7B" w:rsidP="00881D7B">
      <w:pPr>
        <w:jc w:val="left"/>
        <w:rPr>
          <w:rFonts w:ascii="ＭＳ 明朝" w:hAnsi="ＭＳ 明朝"/>
          <w:sz w:val="24"/>
        </w:rPr>
      </w:pPr>
    </w:p>
    <w:p w14:paraId="6ECCDFB7" w14:textId="2C055966" w:rsidR="00E760CA" w:rsidRPr="00881D7B" w:rsidRDefault="00031A63" w:rsidP="00881D7B">
      <w:pPr>
        <w:jc w:val="left"/>
        <w:rPr>
          <w:sz w:val="24"/>
        </w:rPr>
      </w:pPr>
      <w:r>
        <w:rPr>
          <w:rFonts w:ascii="ＭＳ 明朝" w:hAnsi="ＭＳ 明朝" w:hint="eastAsia"/>
          <w:sz w:val="24"/>
        </w:rPr>
        <w:t>１．</w:t>
      </w:r>
      <w:r w:rsidR="00CD686B" w:rsidRPr="00166AF0">
        <w:rPr>
          <w:rFonts w:ascii="ＭＳ 明朝" w:hAnsi="ＭＳ 明朝" w:hint="eastAsia"/>
          <w:sz w:val="24"/>
        </w:rPr>
        <w:t>家庭用燃料電池システム</w:t>
      </w:r>
      <w:r w:rsidR="00E343CF">
        <w:rPr>
          <w:rFonts w:ascii="ＭＳ 明朝" w:hAnsi="ＭＳ 明朝" w:hint="eastAsia"/>
          <w:sz w:val="24"/>
        </w:rPr>
        <w:t>の概要</w:t>
      </w:r>
      <w:r w:rsidR="00D25981">
        <w:rPr>
          <w:rFonts w:ascii="ＭＳ 明朝" w:hAnsi="ＭＳ 明朝" w:hint="eastAsia"/>
          <w:sz w:val="24"/>
        </w:rPr>
        <w:t xml:space="preserve">　</w:t>
      </w:r>
      <w:r w:rsidR="00E343CF">
        <w:rPr>
          <w:rFonts w:ascii="ＭＳ 明朝" w:hAnsi="ＭＳ 明朝" w:hint="eastAsia"/>
          <w:sz w:val="24"/>
        </w:rPr>
        <w:t xml:space="preserve">　</w:t>
      </w:r>
      <w:r w:rsidR="00E643AC" w:rsidRPr="00881D7B">
        <w:rPr>
          <w:rFonts w:ascii="ＭＳ 明朝" w:hAnsi="ＭＳ 明朝" w:hint="eastAsia"/>
          <w:sz w:val="22"/>
          <w:szCs w:val="22"/>
        </w:rPr>
        <w:t>※設備は未使用品である</w:t>
      </w:r>
      <w:r w:rsidR="00E62CCA" w:rsidRPr="00881D7B">
        <w:rPr>
          <w:rFonts w:ascii="ＭＳ 明朝" w:hAnsi="ＭＳ 明朝" w:hint="eastAsia"/>
          <w:sz w:val="22"/>
          <w:szCs w:val="22"/>
        </w:rPr>
        <w:t>こと</w:t>
      </w:r>
    </w:p>
    <w:tbl>
      <w:tblPr>
        <w:tblStyle w:val="a6"/>
        <w:tblW w:w="0" w:type="auto"/>
        <w:tblLook w:val="04A0" w:firstRow="1" w:lastRow="0" w:firstColumn="1" w:lastColumn="0" w:noHBand="0" w:noVBand="1"/>
      </w:tblPr>
      <w:tblGrid>
        <w:gridCol w:w="3089"/>
        <w:gridCol w:w="3089"/>
        <w:gridCol w:w="3090"/>
      </w:tblGrid>
      <w:tr w:rsidR="00F57C18" w:rsidRPr="00166AF0" w14:paraId="0156151D" w14:textId="77777777" w:rsidTr="00124F64">
        <w:tc>
          <w:tcPr>
            <w:tcW w:w="3089" w:type="dxa"/>
          </w:tcPr>
          <w:p w14:paraId="0C8D77EB" w14:textId="77777777" w:rsidR="00F57C18" w:rsidRPr="00166AF0" w:rsidRDefault="00F57C18" w:rsidP="00F57C18">
            <w:pPr>
              <w:autoSpaceDE w:val="0"/>
              <w:autoSpaceDN w:val="0"/>
              <w:adjustRightInd w:val="0"/>
              <w:jc w:val="center"/>
              <w:rPr>
                <w:rFonts w:ascii="ＭＳ 明朝" w:hAnsi="ＭＳ 明朝"/>
                <w:sz w:val="24"/>
              </w:rPr>
            </w:pPr>
            <w:r w:rsidRPr="00166AF0">
              <w:rPr>
                <w:rFonts w:ascii="ＭＳ 明朝" w:hAnsi="ＭＳ 明朝" w:hint="eastAsia"/>
                <w:sz w:val="24"/>
              </w:rPr>
              <w:t>メーカー</w:t>
            </w:r>
          </w:p>
        </w:tc>
        <w:tc>
          <w:tcPr>
            <w:tcW w:w="3089" w:type="dxa"/>
          </w:tcPr>
          <w:p w14:paraId="2A3E3BE1" w14:textId="77777777" w:rsidR="00F57C18" w:rsidRPr="00166AF0" w:rsidRDefault="00F57C18" w:rsidP="00F57C18">
            <w:pPr>
              <w:autoSpaceDE w:val="0"/>
              <w:autoSpaceDN w:val="0"/>
              <w:adjustRightInd w:val="0"/>
              <w:jc w:val="center"/>
              <w:rPr>
                <w:rFonts w:ascii="ＭＳ 明朝" w:hAnsi="ＭＳ 明朝"/>
                <w:sz w:val="24"/>
              </w:rPr>
            </w:pPr>
            <w:r w:rsidRPr="00166AF0">
              <w:rPr>
                <w:rFonts w:ascii="ＭＳ 明朝" w:hAnsi="ＭＳ 明朝" w:hint="eastAsia"/>
                <w:sz w:val="24"/>
              </w:rPr>
              <w:t>型式</w:t>
            </w:r>
          </w:p>
        </w:tc>
        <w:tc>
          <w:tcPr>
            <w:tcW w:w="3090" w:type="dxa"/>
          </w:tcPr>
          <w:p w14:paraId="308BE17C" w14:textId="6820B383" w:rsidR="00F57C18" w:rsidRPr="00166AF0" w:rsidRDefault="00CD686B" w:rsidP="00F57C18">
            <w:pPr>
              <w:autoSpaceDE w:val="0"/>
              <w:autoSpaceDN w:val="0"/>
              <w:adjustRightInd w:val="0"/>
              <w:jc w:val="center"/>
              <w:rPr>
                <w:rFonts w:ascii="ＭＳ 明朝" w:hAnsi="ＭＳ 明朝"/>
                <w:sz w:val="24"/>
              </w:rPr>
            </w:pPr>
            <w:r w:rsidRPr="00166AF0">
              <w:rPr>
                <w:rFonts w:ascii="ＭＳ 明朝" w:hAnsi="ＭＳ 明朝" w:hint="eastAsia"/>
                <w:sz w:val="24"/>
              </w:rPr>
              <w:t>発電出力</w:t>
            </w:r>
          </w:p>
        </w:tc>
      </w:tr>
      <w:tr w:rsidR="00F57C18" w:rsidRPr="00166AF0" w14:paraId="51CC817B" w14:textId="77777777" w:rsidTr="002A1F3F">
        <w:trPr>
          <w:trHeight w:val="1025"/>
        </w:trPr>
        <w:tc>
          <w:tcPr>
            <w:tcW w:w="3089" w:type="dxa"/>
            <w:vAlign w:val="center"/>
          </w:tcPr>
          <w:p w14:paraId="5E749C73" w14:textId="77777777" w:rsidR="00F57C18" w:rsidRPr="00166AF0" w:rsidRDefault="00F57C18" w:rsidP="00F57C18">
            <w:pPr>
              <w:autoSpaceDE w:val="0"/>
              <w:autoSpaceDN w:val="0"/>
              <w:adjustRightInd w:val="0"/>
              <w:jc w:val="left"/>
              <w:rPr>
                <w:rFonts w:ascii="ＭＳ 明朝" w:hAnsi="ＭＳ 明朝"/>
                <w:sz w:val="24"/>
              </w:rPr>
            </w:pPr>
          </w:p>
        </w:tc>
        <w:tc>
          <w:tcPr>
            <w:tcW w:w="3089" w:type="dxa"/>
            <w:vAlign w:val="center"/>
          </w:tcPr>
          <w:p w14:paraId="3AA2DA58" w14:textId="2083D744" w:rsidR="00054F03" w:rsidRPr="00166AF0" w:rsidRDefault="00054F03" w:rsidP="00F57C18">
            <w:pPr>
              <w:autoSpaceDE w:val="0"/>
              <w:autoSpaceDN w:val="0"/>
              <w:adjustRightInd w:val="0"/>
              <w:jc w:val="left"/>
              <w:rPr>
                <w:rFonts w:ascii="ＭＳ 明朝" w:hAnsi="ＭＳ 明朝"/>
                <w:sz w:val="24"/>
              </w:rPr>
            </w:pPr>
          </w:p>
        </w:tc>
        <w:tc>
          <w:tcPr>
            <w:tcW w:w="3090" w:type="dxa"/>
          </w:tcPr>
          <w:p w14:paraId="484D1FDF" w14:textId="7935A4DB" w:rsidR="00F57C18" w:rsidRPr="00166AF0" w:rsidRDefault="00F57C18" w:rsidP="00C25C79">
            <w:pPr>
              <w:autoSpaceDE w:val="0"/>
              <w:autoSpaceDN w:val="0"/>
              <w:adjustRightInd w:val="0"/>
              <w:ind w:left="240" w:hangingChars="100" w:hanging="240"/>
              <w:jc w:val="right"/>
              <w:rPr>
                <w:rFonts w:ascii="ＭＳ 明朝" w:hAnsi="ＭＳ 明朝"/>
                <w:sz w:val="24"/>
              </w:rPr>
            </w:pPr>
            <w:r w:rsidRPr="00166AF0">
              <w:rPr>
                <w:rFonts w:ascii="ＭＳ 明朝" w:hAnsi="ＭＳ 明朝" w:hint="eastAsia"/>
                <w:sz w:val="24"/>
              </w:rPr>
              <w:t xml:space="preserve">　　　　　　　　　　　</w:t>
            </w:r>
            <w:r w:rsidRPr="00166AF0">
              <w:rPr>
                <w:rFonts w:ascii="ＭＳ 明朝" w:hAnsi="ＭＳ 明朝"/>
                <w:sz w:val="24"/>
              </w:rPr>
              <w:t>kW</w:t>
            </w:r>
          </w:p>
        </w:tc>
      </w:tr>
    </w:tbl>
    <w:p w14:paraId="1CBE40B8" w14:textId="3377B5A0" w:rsidR="00E760CA" w:rsidRPr="00166AF0" w:rsidRDefault="00D33379" w:rsidP="00E643AC">
      <w:pPr>
        <w:jc w:val="left"/>
        <w:rPr>
          <w:rFonts w:ascii="ＭＳ 明朝" w:hAnsi="ＭＳ 明朝"/>
          <w:sz w:val="24"/>
        </w:rPr>
      </w:pPr>
      <w:r w:rsidRPr="00166AF0">
        <w:rPr>
          <w:rFonts w:ascii="ＭＳ 明朝" w:hAnsi="ＭＳ 明朝" w:hint="eastAsia"/>
          <w:sz w:val="24"/>
        </w:rPr>
        <w:t>※下記</w:t>
      </w:r>
      <w:r w:rsidR="00F73E0F">
        <w:rPr>
          <w:rFonts w:ascii="ＭＳ 明朝" w:hAnsi="ＭＳ 明朝" w:hint="eastAsia"/>
          <w:sz w:val="24"/>
        </w:rPr>
        <w:t>要件</w:t>
      </w:r>
      <w:r w:rsidRPr="00166AF0">
        <w:rPr>
          <w:rFonts w:ascii="ＭＳ 明朝" w:hAnsi="ＭＳ 明朝" w:hint="eastAsia"/>
          <w:sz w:val="24"/>
        </w:rPr>
        <w:t>を満たしていること。（</w:t>
      </w:r>
      <w:r w:rsidR="00881D7B">
        <w:rPr>
          <w:rFonts w:ascii="ＭＳ 明朝" w:hAnsi="ＭＳ 明朝" w:hint="eastAsia"/>
          <w:sz w:val="24"/>
        </w:rPr>
        <w:t>□に</w:t>
      </w:r>
      <w:r w:rsidRPr="00166AF0">
        <w:rPr>
          <w:rFonts w:ascii="ＭＳ 明朝" w:hAnsi="ＭＳ 明朝" w:hint="eastAsia"/>
          <w:sz w:val="24"/>
        </w:rPr>
        <w:t>チェックマークを記入）</w:t>
      </w:r>
    </w:p>
    <w:p w14:paraId="37BCE67F" w14:textId="59C591F7" w:rsidR="00D33379" w:rsidRPr="00881D7B" w:rsidRDefault="00D33379" w:rsidP="00881D7B">
      <w:pPr>
        <w:pStyle w:val="a9"/>
        <w:numPr>
          <w:ilvl w:val="0"/>
          <w:numId w:val="5"/>
        </w:numPr>
        <w:spacing w:beforeLines="50" w:before="178"/>
        <w:ind w:leftChars="0"/>
        <w:jc w:val="left"/>
        <w:rPr>
          <w:rFonts w:ascii="ＭＳ 明朝" w:hAnsi="ＭＳ 明朝"/>
          <w:sz w:val="22"/>
          <w:szCs w:val="22"/>
        </w:rPr>
      </w:pPr>
      <w:r w:rsidRPr="00881D7B">
        <w:rPr>
          <w:rFonts w:ascii="ＭＳ 明朝" w:hAnsi="ＭＳ 明朝" w:hint="eastAsia"/>
          <w:sz w:val="22"/>
          <w:szCs w:val="22"/>
        </w:rPr>
        <w:t>燃料電池ユニット及び貯</w:t>
      </w:r>
      <w:r w:rsidR="0069410F" w:rsidRPr="00881D7B">
        <w:rPr>
          <w:rFonts w:ascii="ＭＳ 明朝" w:hAnsi="ＭＳ 明朝" w:hint="eastAsia"/>
          <w:sz w:val="22"/>
          <w:szCs w:val="22"/>
        </w:rPr>
        <w:t>湯</w:t>
      </w:r>
      <w:r w:rsidRPr="00881D7B">
        <w:rPr>
          <w:rFonts w:ascii="ＭＳ 明朝" w:hAnsi="ＭＳ 明朝" w:hint="eastAsia"/>
          <w:sz w:val="22"/>
          <w:szCs w:val="22"/>
        </w:rPr>
        <w:t>ユニット等から構成され、都市ガス、ＬＰガス等から燃料となる水素を取り出して空気中の酸素と反応させて発電し、発電時の排熱を給湯等に利用できるもの</w:t>
      </w:r>
      <w:r w:rsidR="009C5F94">
        <w:rPr>
          <w:rFonts w:ascii="ＭＳ 明朝" w:hAnsi="ＭＳ 明朝" w:hint="eastAsia"/>
          <w:sz w:val="22"/>
          <w:szCs w:val="22"/>
        </w:rPr>
        <w:t>。</w:t>
      </w:r>
    </w:p>
    <w:p w14:paraId="565941D8" w14:textId="60F749DF" w:rsidR="00D33379" w:rsidRPr="00881D7B" w:rsidRDefault="00D33379" w:rsidP="00881D7B">
      <w:pPr>
        <w:pStyle w:val="a9"/>
        <w:numPr>
          <w:ilvl w:val="0"/>
          <w:numId w:val="5"/>
        </w:numPr>
        <w:spacing w:afterLines="50" w:after="178"/>
        <w:ind w:leftChars="0"/>
        <w:jc w:val="left"/>
        <w:rPr>
          <w:rFonts w:ascii="ＭＳ 明朝" w:hAnsi="ＭＳ 明朝"/>
          <w:sz w:val="22"/>
          <w:szCs w:val="22"/>
        </w:rPr>
      </w:pPr>
      <w:r w:rsidRPr="00881D7B">
        <w:rPr>
          <w:rFonts w:ascii="ＭＳ 明朝" w:hAnsi="ＭＳ 明朝" w:hint="eastAsia"/>
          <w:sz w:val="22"/>
          <w:szCs w:val="22"/>
        </w:rPr>
        <w:t>一般</w:t>
      </w:r>
      <w:r w:rsidR="00881D7B">
        <w:rPr>
          <w:rFonts w:ascii="ＭＳ 明朝" w:hAnsi="ＭＳ 明朝" w:hint="eastAsia"/>
          <w:sz w:val="22"/>
          <w:szCs w:val="22"/>
        </w:rPr>
        <w:t>社団法人燃料電池普及促進協会により登録されているものであること</w:t>
      </w:r>
      <w:r w:rsidR="009C5F94">
        <w:rPr>
          <w:rFonts w:ascii="ＭＳ 明朝" w:hAnsi="ＭＳ 明朝" w:hint="eastAsia"/>
          <w:sz w:val="22"/>
          <w:szCs w:val="22"/>
        </w:rPr>
        <w:t>。</w:t>
      </w:r>
    </w:p>
    <w:p w14:paraId="30D902DD" w14:textId="77777777" w:rsidR="001748CB" w:rsidRPr="00166AF0" w:rsidRDefault="001748CB" w:rsidP="0046732C">
      <w:pPr>
        <w:jc w:val="left"/>
        <w:rPr>
          <w:rFonts w:ascii="ＭＳ 明朝" w:hAnsi="ＭＳ 明朝"/>
          <w:sz w:val="24"/>
        </w:rPr>
      </w:pPr>
    </w:p>
    <w:bookmarkEnd w:id="0"/>
    <w:bookmarkEnd w:id="1"/>
    <w:p w14:paraId="79A549E0" w14:textId="77777777" w:rsidR="00881D7B" w:rsidRPr="00506C36" w:rsidRDefault="00881D7B" w:rsidP="00881D7B">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２. 補助対象経費</w:t>
      </w:r>
    </w:p>
    <w:tbl>
      <w:tblPr>
        <w:tblStyle w:val="a6"/>
        <w:tblW w:w="8931" w:type="dxa"/>
        <w:tblInd w:w="108" w:type="dxa"/>
        <w:tblLook w:val="04A0" w:firstRow="1" w:lastRow="0" w:firstColumn="1" w:lastColumn="0" w:noHBand="0" w:noVBand="1"/>
      </w:tblPr>
      <w:tblGrid>
        <w:gridCol w:w="4820"/>
        <w:gridCol w:w="4111"/>
      </w:tblGrid>
      <w:tr w:rsidR="00881D7B" w:rsidRPr="00506C36" w14:paraId="000A088F" w14:textId="77777777" w:rsidTr="0052043C">
        <w:trPr>
          <w:trHeight w:val="1077"/>
        </w:trPr>
        <w:tc>
          <w:tcPr>
            <w:tcW w:w="4820" w:type="dxa"/>
          </w:tcPr>
          <w:p w14:paraId="551013F4" w14:textId="77777777" w:rsidR="00881D7B" w:rsidRDefault="00881D7B" w:rsidP="00F242A3">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①機器費</w:t>
            </w:r>
          </w:p>
          <w:p w14:paraId="64DA6D80" w14:textId="09AE4DDF" w:rsidR="00881D7B" w:rsidRPr="0052043C" w:rsidRDefault="00881D7B" w:rsidP="0052043C">
            <w:pPr>
              <w:pStyle w:val="a7"/>
              <w:tabs>
                <w:tab w:val="left" w:pos="5682"/>
              </w:tabs>
              <w:snapToGrid w:val="0"/>
              <w:spacing w:line="240" w:lineRule="exact"/>
              <w:ind w:left="200" w:hangingChars="100" w:hanging="200"/>
              <w:rPr>
                <w:rFonts w:ascii="ＭＳ 明朝" w:eastAsia="ＭＳ 明朝" w:hAnsi="ＭＳ 明朝" w:cs="Times New Roman"/>
                <w:kern w:val="2"/>
                <w:sz w:val="20"/>
                <w:szCs w:val="20"/>
                <w:lang w:eastAsia="ja-JP"/>
              </w:rPr>
            </w:pPr>
            <w:r w:rsidRPr="0052043C">
              <w:rPr>
                <w:rFonts w:ascii="ＭＳ 明朝" w:eastAsia="ＭＳ 明朝" w:hAnsi="ＭＳ 明朝" w:hint="eastAsia"/>
                <w:sz w:val="20"/>
                <w:szCs w:val="20"/>
                <w:lang w:eastAsia="ja-JP"/>
              </w:rPr>
              <w:t>（</w:t>
            </w:r>
            <w:r w:rsidRPr="0052043C">
              <w:rPr>
                <w:rFonts w:ascii="ＭＳ 明朝" w:eastAsia="ＭＳ 明朝" w:hAnsi="ＭＳ 明朝"/>
                <w:color w:val="000000" w:themeColor="text1"/>
                <w:sz w:val="20"/>
                <w:szCs w:val="20"/>
                <w:lang w:eastAsia="ja-JP"/>
              </w:rPr>
              <w:t>燃料電池ユニット、貯湯ユニット、付属品（リモコン、配管カバー、燃料電池試運転に係る費用等）、配線、配線器具、配管</w:t>
            </w:r>
            <w:r w:rsidRPr="0052043C">
              <w:rPr>
                <w:rFonts w:ascii="ＭＳ 明朝" w:eastAsia="ＭＳ 明朝" w:hAnsi="ＭＳ 明朝" w:hint="eastAsia"/>
                <w:sz w:val="20"/>
                <w:szCs w:val="20"/>
                <w:lang w:eastAsia="ja-JP"/>
              </w:rPr>
              <w:t>）</w:t>
            </w:r>
          </w:p>
        </w:tc>
        <w:tc>
          <w:tcPr>
            <w:tcW w:w="4111" w:type="dxa"/>
            <w:vAlign w:val="bottom"/>
          </w:tcPr>
          <w:p w14:paraId="2AA7BCFD" w14:textId="77777777" w:rsidR="00881D7B" w:rsidRPr="00EE5290" w:rsidRDefault="00881D7B" w:rsidP="00F242A3">
            <w:pPr>
              <w:pStyle w:val="a7"/>
              <w:tabs>
                <w:tab w:val="left" w:pos="5682"/>
              </w:tabs>
              <w:jc w:val="right"/>
              <w:rPr>
                <w:rFonts w:ascii="ＭＳ 明朝" w:eastAsia="ＭＳ 明朝" w:hAnsi="ＭＳ 明朝"/>
                <w:sz w:val="24"/>
                <w:szCs w:val="24"/>
                <w:lang w:eastAsia="ja-JP"/>
              </w:rPr>
            </w:pPr>
            <w:r w:rsidRPr="00EE5290">
              <w:rPr>
                <w:rFonts w:ascii="ＭＳ 明朝" w:eastAsia="ＭＳ 明朝" w:hAnsi="ＭＳ 明朝" w:hint="eastAsia"/>
                <w:sz w:val="24"/>
                <w:szCs w:val="24"/>
                <w:lang w:eastAsia="ja-JP"/>
              </w:rPr>
              <w:t>円</w:t>
            </w:r>
          </w:p>
        </w:tc>
      </w:tr>
      <w:tr w:rsidR="00881D7B" w:rsidRPr="00506C36" w14:paraId="714F8485" w14:textId="77777777" w:rsidTr="0052043C">
        <w:trPr>
          <w:trHeight w:val="1077"/>
        </w:trPr>
        <w:tc>
          <w:tcPr>
            <w:tcW w:w="4820" w:type="dxa"/>
          </w:tcPr>
          <w:p w14:paraId="1BF716D7" w14:textId="77777777" w:rsidR="00881D7B" w:rsidRPr="00506C36" w:rsidRDefault="00881D7B" w:rsidP="00F242A3">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②設備工事</w:t>
            </w:r>
            <w:r>
              <w:rPr>
                <w:rFonts w:ascii="ＭＳ 明朝" w:eastAsia="ＭＳ 明朝" w:hAnsi="ＭＳ 明朝" w:cs="Times New Roman" w:hint="eastAsia"/>
                <w:kern w:val="2"/>
                <w:sz w:val="24"/>
                <w:szCs w:val="24"/>
                <w:lang w:eastAsia="ja-JP"/>
              </w:rPr>
              <w:t>費</w:t>
            </w:r>
          </w:p>
        </w:tc>
        <w:tc>
          <w:tcPr>
            <w:tcW w:w="4111" w:type="dxa"/>
            <w:vAlign w:val="bottom"/>
          </w:tcPr>
          <w:p w14:paraId="7133F51E" w14:textId="77777777" w:rsidR="00881D7B" w:rsidRPr="00506C36" w:rsidRDefault="00881D7B" w:rsidP="00F242A3">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881D7B" w:rsidRPr="00506C36" w14:paraId="1AF70725" w14:textId="77777777" w:rsidTr="0052043C">
        <w:trPr>
          <w:trHeight w:val="1077"/>
        </w:trPr>
        <w:tc>
          <w:tcPr>
            <w:tcW w:w="4820" w:type="dxa"/>
          </w:tcPr>
          <w:p w14:paraId="129BCFA4" w14:textId="37930D42" w:rsidR="00881D7B" w:rsidRPr="00506C36" w:rsidRDefault="00881D7B" w:rsidP="00F242A3">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③合計金額（①</w:t>
            </w:r>
            <w:r>
              <w:rPr>
                <w:rFonts w:ascii="ＭＳ 明朝" w:eastAsia="ＭＳ 明朝" w:hAnsi="ＭＳ 明朝" w:cs="Times New Roman" w:hint="eastAsia"/>
                <w:kern w:val="2"/>
                <w:sz w:val="24"/>
                <w:szCs w:val="24"/>
                <w:lang w:eastAsia="ja-JP"/>
              </w:rPr>
              <w:t>＋</w:t>
            </w:r>
            <w:r w:rsidRPr="00506C36">
              <w:rPr>
                <w:rFonts w:ascii="ＭＳ 明朝" w:eastAsia="ＭＳ 明朝" w:hAnsi="ＭＳ 明朝" w:cs="Times New Roman" w:hint="eastAsia"/>
                <w:kern w:val="2"/>
                <w:sz w:val="24"/>
                <w:szCs w:val="24"/>
                <w:lang w:eastAsia="ja-JP"/>
              </w:rPr>
              <w:t>②）</w:t>
            </w:r>
          </w:p>
        </w:tc>
        <w:tc>
          <w:tcPr>
            <w:tcW w:w="4111" w:type="dxa"/>
            <w:vAlign w:val="bottom"/>
          </w:tcPr>
          <w:p w14:paraId="7E797AA6" w14:textId="77777777" w:rsidR="00881D7B" w:rsidRDefault="00881D7B" w:rsidP="00F242A3">
            <w:pPr>
              <w:pStyle w:val="a7"/>
              <w:tabs>
                <w:tab w:val="left" w:pos="5682"/>
              </w:tabs>
              <w:jc w:val="right"/>
              <w:rPr>
                <w:rFonts w:ascii="ＭＳ 明朝" w:eastAsia="ＭＳ 明朝" w:hAnsi="ＭＳ 明朝" w:cs="Times New Roman"/>
                <w:kern w:val="2"/>
                <w:sz w:val="24"/>
                <w:szCs w:val="24"/>
                <w:lang w:eastAsia="ja-JP"/>
              </w:rPr>
            </w:pPr>
          </w:p>
          <w:p w14:paraId="15633BBA" w14:textId="77777777" w:rsidR="00881D7B" w:rsidRPr="00506C36" w:rsidRDefault="00881D7B" w:rsidP="00F242A3">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881D7B" w:rsidRPr="00506C36" w14:paraId="64DB6FD3" w14:textId="77777777" w:rsidTr="0052043C">
        <w:trPr>
          <w:trHeight w:val="1077"/>
        </w:trPr>
        <w:tc>
          <w:tcPr>
            <w:tcW w:w="4820" w:type="dxa"/>
          </w:tcPr>
          <w:p w14:paraId="11D9CF3D" w14:textId="77777777" w:rsidR="00881D7B" w:rsidRDefault="00881D7B" w:rsidP="00F242A3">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④補助対象経費</w:t>
            </w:r>
          </w:p>
          <w:p w14:paraId="6BF024DC" w14:textId="56BAD4BE" w:rsidR="00881D7B" w:rsidRPr="00C262EB" w:rsidRDefault="00881D7B" w:rsidP="00881D7B">
            <w:pPr>
              <w:pStyle w:val="a7"/>
              <w:tabs>
                <w:tab w:val="left" w:pos="5682"/>
              </w:tabs>
              <w:snapToGrid w:val="0"/>
              <w:ind w:left="200" w:hangingChars="100" w:hanging="200"/>
              <w:rPr>
                <w:rFonts w:ascii="ＭＳ 明朝" w:eastAsia="ＭＳ 明朝" w:hAnsi="ＭＳ 明朝" w:cs="Times New Roman"/>
                <w:kern w:val="2"/>
                <w:sz w:val="20"/>
                <w:szCs w:val="20"/>
                <w:lang w:eastAsia="ja-JP"/>
              </w:rPr>
            </w:pPr>
            <w:r w:rsidRPr="00C262EB">
              <w:rPr>
                <w:rFonts w:ascii="ＭＳ 明朝" w:eastAsia="ＭＳ 明朝" w:hAnsi="ＭＳ 明朝" w:cs="Times New Roman" w:hint="eastAsia"/>
                <w:kern w:val="2"/>
                <w:sz w:val="20"/>
                <w:szCs w:val="20"/>
                <w:lang w:eastAsia="ja-JP"/>
              </w:rPr>
              <w:t>（③の</w:t>
            </w:r>
            <w:r>
              <w:rPr>
                <w:rFonts w:ascii="ＭＳ 明朝" w:eastAsia="ＭＳ 明朝" w:hAnsi="ＭＳ 明朝" w:cs="Times New Roman" w:hint="eastAsia"/>
                <w:kern w:val="2"/>
                <w:sz w:val="20"/>
                <w:szCs w:val="20"/>
                <w:lang w:eastAsia="ja-JP"/>
              </w:rPr>
              <w:t>1</w:t>
            </w:r>
            <w:r>
              <w:rPr>
                <w:rFonts w:ascii="ＭＳ 明朝" w:eastAsia="ＭＳ 明朝" w:hAnsi="ＭＳ 明朝" w:cs="Times New Roman"/>
                <w:kern w:val="2"/>
                <w:sz w:val="20"/>
                <w:szCs w:val="20"/>
                <w:lang w:eastAsia="ja-JP"/>
              </w:rPr>
              <w:t>00</w:t>
            </w:r>
            <w:r w:rsidRPr="00C262EB">
              <w:rPr>
                <w:rFonts w:ascii="ＭＳ 明朝" w:eastAsia="ＭＳ 明朝" w:hAnsi="ＭＳ 明朝" w:cs="Times New Roman" w:hint="eastAsia"/>
                <w:kern w:val="2"/>
                <w:sz w:val="20"/>
                <w:szCs w:val="20"/>
                <w:lang w:eastAsia="ja-JP"/>
              </w:rPr>
              <w:t>円未満切り捨て）</w:t>
            </w:r>
          </w:p>
        </w:tc>
        <w:tc>
          <w:tcPr>
            <w:tcW w:w="4111" w:type="dxa"/>
            <w:vAlign w:val="bottom"/>
          </w:tcPr>
          <w:p w14:paraId="76C2F39F" w14:textId="77777777" w:rsidR="00881D7B" w:rsidRPr="00506C36" w:rsidRDefault="00881D7B" w:rsidP="00F242A3">
            <w:pPr>
              <w:pStyle w:val="a7"/>
              <w:tabs>
                <w:tab w:val="left" w:pos="5682"/>
              </w:tabs>
              <w:jc w:val="right"/>
              <w:rPr>
                <w:rFonts w:ascii="ＭＳ 明朝" w:eastAsia="ＭＳ 明朝" w:hAnsi="ＭＳ 明朝" w:cs="Times New Roman"/>
                <w:kern w:val="2"/>
                <w:sz w:val="24"/>
                <w:szCs w:val="24"/>
                <w:lang w:eastAsia="ja-JP"/>
              </w:rPr>
            </w:pPr>
          </w:p>
          <w:p w14:paraId="30090396" w14:textId="77777777" w:rsidR="00881D7B" w:rsidRPr="00506C36" w:rsidRDefault="00881D7B" w:rsidP="00F242A3">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bl>
    <w:p w14:paraId="515DE5CA" w14:textId="627ADDAB" w:rsidR="00881D7B" w:rsidRPr="00C262EB" w:rsidRDefault="00E4222A" w:rsidP="00881D7B">
      <w:pPr>
        <w:rPr>
          <w:sz w:val="22"/>
          <w:szCs w:val="22"/>
        </w:rPr>
      </w:pPr>
      <w:r>
        <w:rPr>
          <w:rFonts w:hint="eastAsia"/>
          <w:sz w:val="22"/>
          <w:szCs w:val="22"/>
        </w:rPr>
        <w:t>※</w:t>
      </w:r>
      <w:r w:rsidR="00881D7B" w:rsidRPr="00C262EB">
        <w:rPr>
          <w:rFonts w:hint="eastAsia"/>
          <w:sz w:val="22"/>
          <w:szCs w:val="22"/>
        </w:rPr>
        <w:t>①・②は値引き後の金額。いずれの金額も消費税を除く。</w:t>
      </w:r>
    </w:p>
    <w:p w14:paraId="30F53118" w14:textId="274A4625" w:rsidR="00067698" w:rsidRPr="00881D7B" w:rsidRDefault="00067698" w:rsidP="0046732C">
      <w:pPr>
        <w:jc w:val="left"/>
        <w:rPr>
          <w:rFonts w:ascii="ＭＳ 明朝" w:hAnsi="ＭＳ 明朝"/>
          <w:sz w:val="24"/>
        </w:rPr>
      </w:pPr>
    </w:p>
    <w:bookmarkEnd w:id="2"/>
    <w:p w14:paraId="0FDCB287" w14:textId="1BEE359A" w:rsidR="00FC2751" w:rsidRPr="00166AF0" w:rsidRDefault="00555B16" w:rsidP="00555B16">
      <w:pPr>
        <w:jc w:val="left"/>
        <w:rPr>
          <w:rFonts w:ascii="ＭＳ 明朝" w:hAnsi="ＭＳ 明朝"/>
          <w:sz w:val="24"/>
        </w:rPr>
      </w:pPr>
      <w:r w:rsidRPr="00166AF0">
        <w:rPr>
          <w:rFonts w:ascii="ＭＳ 明朝" w:hAnsi="ＭＳ 明朝" w:hint="eastAsia"/>
          <w:sz w:val="24"/>
        </w:rPr>
        <w:t xml:space="preserve">　</w:t>
      </w:r>
      <w:bookmarkEnd w:id="3"/>
    </w:p>
    <w:sectPr w:rsidR="00FC2751" w:rsidRPr="00166AF0" w:rsidSect="0074607E">
      <w:headerReference w:type="default" r:id="rId8"/>
      <w:footerReference w:type="default" r:id="rId9"/>
      <w:pgSz w:w="11906" w:h="16838" w:code="9"/>
      <w:pgMar w:top="1134" w:right="1418" w:bottom="851" w:left="1418" w:header="851" w:footer="680" w:gutter="0"/>
      <w:cols w:space="720"/>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BDB1" w14:textId="77777777" w:rsidR="00A24C58" w:rsidRDefault="00A24C58">
      <w:r>
        <w:separator/>
      </w:r>
    </w:p>
  </w:endnote>
  <w:endnote w:type="continuationSeparator" w:id="0">
    <w:p w14:paraId="192ADC07" w14:textId="77777777" w:rsidR="00A24C58" w:rsidRDefault="00A2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9AE" w14:textId="77777777" w:rsidR="00067698" w:rsidRDefault="00067698">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9725" w14:textId="77777777" w:rsidR="00A24C58" w:rsidRDefault="00A24C58">
      <w:r>
        <w:separator/>
      </w:r>
    </w:p>
  </w:footnote>
  <w:footnote w:type="continuationSeparator" w:id="0">
    <w:p w14:paraId="3480C2D4" w14:textId="77777777" w:rsidR="00A24C58" w:rsidRDefault="00A2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3027" w14:textId="77777777" w:rsidR="00067698" w:rsidRDefault="00067698"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BC0E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694830"/>
    <w:multiLevelType w:val="hybridMultilevel"/>
    <w:tmpl w:val="170ECC04"/>
    <w:lvl w:ilvl="0" w:tplc="69D800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D156F"/>
    <w:multiLevelType w:val="hybridMultilevel"/>
    <w:tmpl w:val="E6B8B68E"/>
    <w:lvl w:ilvl="0" w:tplc="08C4AA4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4"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5" w15:restartNumberingAfterBreak="0">
    <w:nsid w:val="7C534E03"/>
    <w:multiLevelType w:val="hybridMultilevel"/>
    <w:tmpl w:val="5686BA42"/>
    <w:lvl w:ilvl="0" w:tplc="1018E01C">
      <w:numFmt w:val="bullet"/>
      <w:lvlText w:val="□"/>
      <w:lvlJc w:val="left"/>
      <w:pPr>
        <w:ind w:left="435" w:hanging="43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characterSpacingControl w:val="doNotCompress"/>
  <w:doNotValidateAgainstSchema/>
  <w:doNotDemarcateInvalidXml/>
  <w:hdrShapeDefaults>
    <o:shapedefaults v:ext="edit" spidmax="1638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1762"/>
    <w:rsid w:val="00023F1A"/>
    <w:rsid w:val="00027862"/>
    <w:rsid w:val="000303CD"/>
    <w:rsid w:val="00031A63"/>
    <w:rsid w:val="000342A9"/>
    <w:rsid w:val="000470CF"/>
    <w:rsid w:val="00054F03"/>
    <w:rsid w:val="0005589F"/>
    <w:rsid w:val="00067698"/>
    <w:rsid w:val="00072EFC"/>
    <w:rsid w:val="000931D0"/>
    <w:rsid w:val="000A0767"/>
    <w:rsid w:val="000A1A83"/>
    <w:rsid w:val="000A325B"/>
    <w:rsid w:val="000A3796"/>
    <w:rsid w:val="000B009C"/>
    <w:rsid w:val="000F475E"/>
    <w:rsid w:val="000F7050"/>
    <w:rsid w:val="00104D78"/>
    <w:rsid w:val="00104E0C"/>
    <w:rsid w:val="0011059C"/>
    <w:rsid w:val="001123DE"/>
    <w:rsid w:val="00124F64"/>
    <w:rsid w:val="0012751B"/>
    <w:rsid w:val="00131649"/>
    <w:rsid w:val="0014203C"/>
    <w:rsid w:val="0014372F"/>
    <w:rsid w:val="00144B10"/>
    <w:rsid w:val="00147679"/>
    <w:rsid w:val="00157DF2"/>
    <w:rsid w:val="00166AF0"/>
    <w:rsid w:val="00172A27"/>
    <w:rsid w:val="001748CB"/>
    <w:rsid w:val="001903F0"/>
    <w:rsid w:val="00191246"/>
    <w:rsid w:val="001917FB"/>
    <w:rsid w:val="001C44C2"/>
    <w:rsid w:val="001D1356"/>
    <w:rsid w:val="001D2162"/>
    <w:rsid w:val="001D28D4"/>
    <w:rsid w:val="001D493F"/>
    <w:rsid w:val="001D59D3"/>
    <w:rsid w:val="001D65BE"/>
    <w:rsid w:val="0024276D"/>
    <w:rsid w:val="00242F10"/>
    <w:rsid w:val="002459C7"/>
    <w:rsid w:val="002606EA"/>
    <w:rsid w:val="00270017"/>
    <w:rsid w:val="002700ED"/>
    <w:rsid w:val="00271509"/>
    <w:rsid w:val="00277107"/>
    <w:rsid w:val="00291C30"/>
    <w:rsid w:val="00292EE8"/>
    <w:rsid w:val="002A1F3F"/>
    <w:rsid w:val="002A7CA0"/>
    <w:rsid w:val="002B1C96"/>
    <w:rsid w:val="002B5851"/>
    <w:rsid w:val="002C592F"/>
    <w:rsid w:val="002E0442"/>
    <w:rsid w:val="002E1711"/>
    <w:rsid w:val="002F00F4"/>
    <w:rsid w:val="002F498F"/>
    <w:rsid w:val="00305679"/>
    <w:rsid w:val="00317D17"/>
    <w:rsid w:val="00334629"/>
    <w:rsid w:val="003521E5"/>
    <w:rsid w:val="00354F95"/>
    <w:rsid w:val="00356305"/>
    <w:rsid w:val="003642C5"/>
    <w:rsid w:val="00366BA7"/>
    <w:rsid w:val="00370723"/>
    <w:rsid w:val="0037730A"/>
    <w:rsid w:val="00377FDD"/>
    <w:rsid w:val="00382074"/>
    <w:rsid w:val="003840B9"/>
    <w:rsid w:val="003B3C63"/>
    <w:rsid w:val="003B7972"/>
    <w:rsid w:val="003D2F05"/>
    <w:rsid w:val="003E7B71"/>
    <w:rsid w:val="00436A1C"/>
    <w:rsid w:val="00442563"/>
    <w:rsid w:val="004439BA"/>
    <w:rsid w:val="00462C63"/>
    <w:rsid w:val="004631BF"/>
    <w:rsid w:val="004647A7"/>
    <w:rsid w:val="0046732C"/>
    <w:rsid w:val="0047197A"/>
    <w:rsid w:val="00473C93"/>
    <w:rsid w:val="00485FF4"/>
    <w:rsid w:val="004A1967"/>
    <w:rsid w:val="004B5B86"/>
    <w:rsid w:val="004F32F5"/>
    <w:rsid w:val="004F3B8D"/>
    <w:rsid w:val="00506763"/>
    <w:rsid w:val="00511BDD"/>
    <w:rsid w:val="0051613C"/>
    <w:rsid w:val="0052043C"/>
    <w:rsid w:val="00531444"/>
    <w:rsid w:val="00532FC2"/>
    <w:rsid w:val="00537E89"/>
    <w:rsid w:val="0054038F"/>
    <w:rsid w:val="00541508"/>
    <w:rsid w:val="00555B16"/>
    <w:rsid w:val="00574C0D"/>
    <w:rsid w:val="005840B2"/>
    <w:rsid w:val="00590678"/>
    <w:rsid w:val="005A3C77"/>
    <w:rsid w:val="005A6D8C"/>
    <w:rsid w:val="005B062F"/>
    <w:rsid w:val="005B5BB7"/>
    <w:rsid w:val="005D0882"/>
    <w:rsid w:val="005F0F04"/>
    <w:rsid w:val="005F1D04"/>
    <w:rsid w:val="005F53EA"/>
    <w:rsid w:val="00615ACA"/>
    <w:rsid w:val="006172B0"/>
    <w:rsid w:val="00624D42"/>
    <w:rsid w:val="00625025"/>
    <w:rsid w:val="00627F37"/>
    <w:rsid w:val="00631BE1"/>
    <w:rsid w:val="00635771"/>
    <w:rsid w:val="00653CCE"/>
    <w:rsid w:val="006549E7"/>
    <w:rsid w:val="0067666F"/>
    <w:rsid w:val="00683C2E"/>
    <w:rsid w:val="0069410F"/>
    <w:rsid w:val="00694881"/>
    <w:rsid w:val="00697992"/>
    <w:rsid w:val="006A43BE"/>
    <w:rsid w:val="006B0895"/>
    <w:rsid w:val="006B1E32"/>
    <w:rsid w:val="006C0DAB"/>
    <w:rsid w:val="006C6F1D"/>
    <w:rsid w:val="00704956"/>
    <w:rsid w:val="007235E8"/>
    <w:rsid w:val="007272CA"/>
    <w:rsid w:val="007369E7"/>
    <w:rsid w:val="00740D56"/>
    <w:rsid w:val="0074154A"/>
    <w:rsid w:val="0074607E"/>
    <w:rsid w:val="00747CF4"/>
    <w:rsid w:val="00756E0B"/>
    <w:rsid w:val="00761D3E"/>
    <w:rsid w:val="00781531"/>
    <w:rsid w:val="007831BF"/>
    <w:rsid w:val="007A7323"/>
    <w:rsid w:val="007C6C08"/>
    <w:rsid w:val="007E3583"/>
    <w:rsid w:val="007E3CC3"/>
    <w:rsid w:val="007E55A1"/>
    <w:rsid w:val="00800A70"/>
    <w:rsid w:val="00830EC5"/>
    <w:rsid w:val="00833C1A"/>
    <w:rsid w:val="00844296"/>
    <w:rsid w:val="008524BB"/>
    <w:rsid w:val="008602F0"/>
    <w:rsid w:val="008713E9"/>
    <w:rsid w:val="0087145F"/>
    <w:rsid w:val="008716F0"/>
    <w:rsid w:val="00881905"/>
    <w:rsid w:val="00881D7B"/>
    <w:rsid w:val="00882BFC"/>
    <w:rsid w:val="00884D1B"/>
    <w:rsid w:val="0089212C"/>
    <w:rsid w:val="0089489B"/>
    <w:rsid w:val="008A5EA4"/>
    <w:rsid w:val="008A621B"/>
    <w:rsid w:val="008D2956"/>
    <w:rsid w:val="008D5FDA"/>
    <w:rsid w:val="008E5863"/>
    <w:rsid w:val="00900056"/>
    <w:rsid w:val="00903DA9"/>
    <w:rsid w:val="0090420A"/>
    <w:rsid w:val="009154D4"/>
    <w:rsid w:val="009171EC"/>
    <w:rsid w:val="0093319D"/>
    <w:rsid w:val="00934A1B"/>
    <w:rsid w:val="00937F8B"/>
    <w:rsid w:val="009402BD"/>
    <w:rsid w:val="00942C81"/>
    <w:rsid w:val="009472EB"/>
    <w:rsid w:val="0095260D"/>
    <w:rsid w:val="009645EC"/>
    <w:rsid w:val="00970408"/>
    <w:rsid w:val="00985459"/>
    <w:rsid w:val="00990D4C"/>
    <w:rsid w:val="009A0605"/>
    <w:rsid w:val="009A0CAD"/>
    <w:rsid w:val="009A3BDF"/>
    <w:rsid w:val="009A6F95"/>
    <w:rsid w:val="009B6BE5"/>
    <w:rsid w:val="009C06ED"/>
    <w:rsid w:val="009C27FF"/>
    <w:rsid w:val="009C5F94"/>
    <w:rsid w:val="009E22B5"/>
    <w:rsid w:val="009E2B86"/>
    <w:rsid w:val="009E2BFB"/>
    <w:rsid w:val="009E6F47"/>
    <w:rsid w:val="009F4963"/>
    <w:rsid w:val="00A05CD4"/>
    <w:rsid w:val="00A10C41"/>
    <w:rsid w:val="00A218AB"/>
    <w:rsid w:val="00A22D7A"/>
    <w:rsid w:val="00A24C58"/>
    <w:rsid w:val="00A42982"/>
    <w:rsid w:val="00A53914"/>
    <w:rsid w:val="00A551E2"/>
    <w:rsid w:val="00A61D58"/>
    <w:rsid w:val="00A624E2"/>
    <w:rsid w:val="00A80E66"/>
    <w:rsid w:val="00A820E6"/>
    <w:rsid w:val="00A96C47"/>
    <w:rsid w:val="00A97A15"/>
    <w:rsid w:val="00AA52D3"/>
    <w:rsid w:val="00AA70F9"/>
    <w:rsid w:val="00AC3829"/>
    <w:rsid w:val="00AD0EA8"/>
    <w:rsid w:val="00AD19E5"/>
    <w:rsid w:val="00AD2F00"/>
    <w:rsid w:val="00AE53AC"/>
    <w:rsid w:val="00AF242D"/>
    <w:rsid w:val="00AF7536"/>
    <w:rsid w:val="00B14A4D"/>
    <w:rsid w:val="00B160AA"/>
    <w:rsid w:val="00B36DC5"/>
    <w:rsid w:val="00B45D97"/>
    <w:rsid w:val="00B74917"/>
    <w:rsid w:val="00B82233"/>
    <w:rsid w:val="00B8599B"/>
    <w:rsid w:val="00BA1149"/>
    <w:rsid w:val="00BB325C"/>
    <w:rsid w:val="00BB627E"/>
    <w:rsid w:val="00BC78FA"/>
    <w:rsid w:val="00BC7A8B"/>
    <w:rsid w:val="00BD4735"/>
    <w:rsid w:val="00BD54D8"/>
    <w:rsid w:val="00BD64D9"/>
    <w:rsid w:val="00BD71EC"/>
    <w:rsid w:val="00BE2A1D"/>
    <w:rsid w:val="00BE3E42"/>
    <w:rsid w:val="00BE64A8"/>
    <w:rsid w:val="00BF3103"/>
    <w:rsid w:val="00C14708"/>
    <w:rsid w:val="00C2378D"/>
    <w:rsid w:val="00C25C79"/>
    <w:rsid w:val="00C43A7B"/>
    <w:rsid w:val="00C51511"/>
    <w:rsid w:val="00C73637"/>
    <w:rsid w:val="00C81053"/>
    <w:rsid w:val="00C86F3E"/>
    <w:rsid w:val="00C95480"/>
    <w:rsid w:val="00CA6A6C"/>
    <w:rsid w:val="00CD686B"/>
    <w:rsid w:val="00CF0F8C"/>
    <w:rsid w:val="00D0787D"/>
    <w:rsid w:val="00D11825"/>
    <w:rsid w:val="00D16D78"/>
    <w:rsid w:val="00D171C5"/>
    <w:rsid w:val="00D22151"/>
    <w:rsid w:val="00D25981"/>
    <w:rsid w:val="00D30626"/>
    <w:rsid w:val="00D33379"/>
    <w:rsid w:val="00D3441D"/>
    <w:rsid w:val="00D40371"/>
    <w:rsid w:val="00D562E0"/>
    <w:rsid w:val="00D56CA8"/>
    <w:rsid w:val="00D604A2"/>
    <w:rsid w:val="00D8203B"/>
    <w:rsid w:val="00D82609"/>
    <w:rsid w:val="00D85741"/>
    <w:rsid w:val="00D8709A"/>
    <w:rsid w:val="00D9509A"/>
    <w:rsid w:val="00DA1230"/>
    <w:rsid w:val="00DA12E0"/>
    <w:rsid w:val="00DA797D"/>
    <w:rsid w:val="00DC2C95"/>
    <w:rsid w:val="00DC34B6"/>
    <w:rsid w:val="00DC35A8"/>
    <w:rsid w:val="00DD2F28"/>
    <w:rsid w:val="00DD38CA"/>
    <w:rsid w:val="00DE47C0"/>
    <w:rsid w:val="00DE6DBD"/>
    <w:rsid w:val="00DE757C"/>
    <w:rsid w:val="00DF0551"/>
    <w:rsid w:val="00DF3DB8"/>
    <w:rsid w:val="00DF530F"/>
    <w:rsid w:val="00E014F7"/>
    <w:rsid w:val="00E151B8"/>
    <w:rsid w:val="00E24231"/>
    <w:rsid w:val="00E332EA"/>
    <w:rsid w:val="00E343CF"/>
    <w:rsid w:val="00E41D52"/>
    <w:rsid w:val="00E4222A"/>
    <w:rsid w:val="00E5121E"/>
    <w:rsid w:val="00E62CCA"/>
    <w:rsid w:val="00E643AC"/>
    <w:rsid w:val="00E74A97"/>
    <w:rsid w:val="00E74B75"/>
    <w:rsid w:val="00E760CA"/>
    <w:rsid w:val="00E76599"/>
    <w:rsid w:val="00E7756D"/>
    <w:rsid w:val="00E85378"/>
    <w:rsid w:val="00E865AA"/>
    <w:rsid w:val="00E928BB"/>
    <w:rsid w:val="00EC5CEA"/>
    <w:rsid w:val="00EE3723"/>
    <w:rsid w:val="00EE49B5"/>
    <w:rsid w:val="00EE531C"/>
    <w:rsid w:val="00F1299B"/>
    <w:rsid w:val="00F14E5A"/>
    <w:rsid w:val="00F157AF"/>
    <w:rsid w:val="00F23AA5"/>
    <w:rsid w:val="00F36814"/>
    <w:rsid w:val="00F41411"/>
    <w:rsid w:val="00F42BC9"/>
    <w:rsid w:val="00F44497"/>
    <w:rsid w:val="00F5442C"/>
    <w:rsid w:val="00F57C18"/>
    <w:rsid w:val="00F73E0F"/>
    <w:rsid w:val="00F74137"/>
    <w:rsid w:val="00F7697A"/>
    <w:rsid w:val="00F80125"/>
    <w:rsid w:val="00F80F1A"/>
    <w:rsid w:val="00F82EEE"/>
    <w:rsid w:val="00F87C36"/>
    <w:rsid w:val="00FA1D8A"/>
    <w:rsid w:val="00FA2A2A"/>
    <w:rsid w:val="00FB499B"/>
    <w:rsid w:val="00FC177A"/>
    <w:rsid w:val="00FC2751"/>
    <w:rsid w:val="00FC762D"/>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52A5D6"/>
  <w15:docId w15:val="{47D7833B-3334-496C-A859-5D3BAD4F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124F6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354">
      <w:bodyDiv w:val="1"/>
      <w:marLeft w:val="0"/>
      <w:marRight w:val="0"/>
      <w:marTop w:val="0"/>
      <w:marBottom w:val="0"/>
      <w:divBdr>
        <w:top w:val="none" w:sz="0" w:space="0" w:color="auto"/>
        <w:left w:val="none" w:sz="0" w:space="0" w:color="auto"/>
        <w:bottom w:val="none" w:sz="0" w:space="0" w:color="auto"/>
        <w:right w:val="none" w:sz="0" w:space="0" w:color="auto"/>
      </w:divBdr>
      <w:divsChild>
        <w:div w:id="1057827283">
          <w:marLeft w:val="0"/>
          <w:marRight w:val="0"/>
          <w:marTop w:val="0"/>
          <w:marBottom w:val="0"/>
          <w:divBdr>
            <w:top w:val="none" w:sz="0" w:space="0" w:color="auto"/>
            <w:left w:val="none" w:sz="0" w:space="0" w:color="auto"/>
            <w:bottom w:val="none" w:sz="0" w:space="0" w:color="auto"/>
            <w:right w:val="none" w:sz="0" w:space="0" w:color="auto"/>
          </w:divBdr>
          <w:divsChild>
            <w:div w:id="1015038138">
              <w:marLeft w:val="0"/>
              <w:marRight w:val="0"/>
              <w:marTop w:val="0"/>
              <w:marBottom w:val="0"/>
              <w:divBdr>
                <w:top w:val="none" w:sz="0" w:space="0" w:color="auto"/>
                <w:left w:val="none" w:sz="0" w:space="0" w:color="auto"/>
                <w:bottom w:val="none" w:sz="0" w:space="0" w:color="auto"/>
                <w:right w:val="none" w:sz="0" w:space="0" w:color="auto"/>
              </w:divBdr>
              <w:divsChild>
                <w:div w:id="1765030864">
                  <w:marLeft w:val="0"/>
                  <w:marRight w:val="0"/>
                  <w:marTop w:val="0"/>
                  <w:marBottom w:val="0"/>
                  <w:divBdr>
                    <w:top w:val="none" w:sz="0" w:space="0" w:color="auto"/>
                    <w:left w:val="none" w:sz="0" w:space="0" w:color="auto"/>
                    <w:bottom w:val="none" w:sz="0" w:space="0" w:color="auto"/>
                    <w:right w:val="none" w:sz="0" w:space="0" w:color="auto"/>
                  </w:divBdr>
                  <w:divsChild>
                    <w:div w:id="2064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2753">
      <w:bodyDiv w:val="1"/>
      <w:marLeft w:val="0"/>
      <w:marRight w:val="0"/>
      <w:marTop w:val="0"/>
      <w:marBottom w:val="0"/>
      <w:divBdr>
        <w:top w:val="none" w:sz="0" w:space="0" w:color="auto"/>
        <w:left w:val="none" w:sz="0" w:space="0" w:color="auto"/>
        <w:bottom w:val="none" w:sz="0" w:space="0" w:color="auto"/>
        <w:right w:val="none" w:sz="0" w:space="0" w:color="auto"/>
      </w:divBdr>
    </w:div>
    <w:div w:id="1979263501">
      <w:bodyDiv w:val="1"/>
      <w:marLeft w:val="0"/>
      <w:marRight w:val="0"/>
      <w:marTop w:val="0"/>
      <w:marBottom w:val="0"/>
      <w:divBdr>
        <w:top w:val="none" w:sz="0" w:space="0" w:color="auto"/>
        <w:left w:val="none" w:sz="0" w:space="0" w:color="auto"/>
        <w:bottom w:val="none" w:sz="0" w:space="0" w:color="auto"/>
        <w:right w:val="none" w:sz="0" w:space="0" w:color="auto"/>
      </w:divBdr>
      <w:divsChild>
        <w:div w:id="2146006130">
          <w:marLeft w:val="0"/>
          <w:marRight w:val="0"/>
          <w:marTop w:val="0"/>
          <w:marBottom w:val="0"/>
          <w:divBdr>
            <w:top w:val="none" w:sz="0" w:space="0" w:color="auto"/>
            <w:left w:val="none" w:sz="0" w:space="0" w:color="auto"/>
            <w:bottom w:val="none" w:sz="0" w:space="0" w:color="auto"/>
            <w:right w:val="none" w:sz="0" w:space="0" w:color="auto"/>
          </w:divBdr>
          <w:divsChild>
            <w:div w:id="2146006294">
              <w:marLeft w:val="0"/>
              <w:marRight w:val="0"/>
              <w:marTop w:val="0"/>
              <w:marBottom w:val="0"/>
              <w:divBdr>
                <w:top w:val="none" w:sz="0" w:space="0" w:color="auto"/>
                <w:left w:val="none" w:sz="0" w:space="0" w:color="auto"/>
                <w:bottom w:val="none" w:sz="0" w:space="0" w:color="auto"/>
                <w:right w:val="none" w:sz="0" w:space="0" w:color="auto"/>
              </w:divBdr>
              <w:divsChild>
                <w:div w:id="1448041138">
                  <w:marLeft w:val="0"/>
                  <w:marRight w:val="0"/>
                  <w:marTop w:val="0"/>
                  <w:marBottom w:val="0"/>
                  <w:divBdr>
                    <w:top w:val="none" w:sz="0" w:space="0" w:color="auto"/>
                    <w:left w:val="none" w:sz="0" w:space="0" w:color="auto"/>
                    <w:bottom w:val="none" w:sz="0" w:space="0" w:color="auto"/>
                    <w:right w:val="none" w:sz="0" w:space="0" w:color="auto"/>
                  </w:divBdr>
                  <w:divsChild>
                    <w:div w:id="2552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D1A5-91D5-4EB8-A1CE-DA5D251E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63</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lgclt1289</cp:lastModifiedBy>
  <cp:revision>64</cp:revision>
  <cp:lastPrinted>2024-03-27T08:20:00Z</cp:lastPrinted>
  <dcterms:created xsi:type="dcterms:W3CDTF">2018-02-25T23:21:00Z</dcterms:created>
  <dcterms:modified xsi:type="dcterms:W3CDTF">2024-12-18T07:21:00Z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